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1F759" w14:textId="77777777" w:rsidR="00E42213" w:rsidRDefault="00E42213" w:rsidP="005861EC">
      <w:pPr>
        <w:pStyle w:val="Header"/>
        <w:ind w:left="-900"/>
        <w:rPr>
          <w:rFonts w:ascii="Verdana" w:hAnsi="Verdana"/>
          <w:sz w:val="21"/>
          <w:szCs w:val="21"/>
        </w:rPr>
      </w:pPr>
    </w:p>
    <w:p w14:paraId="3DE5BFB4" w14:textId="77777777" w:rsidR="00751DE1" w:rsidRDefault="00751DE1" w:rsidP="00751DE1">
      <w:pPr>
        <w:pStyle w:val="Header"/>
        <w:ind w:left="-900"/>
        <w:rPr>
          <w:rFonts w:ascii="Verdana" w:hAnsi="Verdana"/>
          <w:sz w:val="21"/>
          <w:szCs w:val="21"/>
        </w:rPr>
      </w:pPr>
    </w:p>
    <w:p w14:paraId="31F8364E" w14:textId="77777777" w:rsidR="00751DE1" w:rsidRPr="00B64EFB" w:rsidRDefault="00751DE1" w:rsidP="00751DE1">
      <w:pPr>
        <w:pStyle w:val="Header"/>
        <w:ind w:left="-9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Select the safety risk</w:t>
      </w:r>
      <w:r w:rsidRPr="00B64EFB">
        <w:rPr>
          <w:rFonts w:ascii="Verdana" w:hAnsi="Verdana"/>
          <w:sz w:val="16"/>
          <w:szCs w:val="16"/>
        </w:rPr>
        <w:t xml:space="preserve"> and protective factors as i</w:t>
      </w:r>
      <w:r>
        <w:rPr>
          <w:rFonts w:ascii="Verdana" w:hAnsi="Verdana"/>
          <w:sz w:val="16"/>
          <w:szCs w:val="16"/>
        </w:rPr>
        <w:t>ndicated from the</w:t>
      </w:r>
      <w:r w:rsidRPr="00B64EFB">
        <w:rPr>
          <w:rFonts w:ascii="Verdana" w:hAnsi="Verdana"/>
          <w:sz w:val="16"/>
          <w:szCs w:val="16"/>
        </w:rPr>
        <w:t xml:space="preserve"> assessment</w:t>
      </w:r>
      <w:proofErr w:type="gramStart"/>
      <w:r w:rsidRPr="00B64EFB">
        <w:rPr>
          <w:rFonts w:ascii="Verdana" w:hAnsi="Verdana"/>
          <w:sz w:val="16"/>
          <w:szCs w:val="16"/>
        </w:rPr>
        <w:t xml:space="preserve">. </w:t>
      </w:r>
      <w:proofErr w:type="gramEnd"/>
      <w:r w:rsidRPr="00B64EFB">
        <w:rPr>
          <w:rFonts w:ascii="Verdana" w:hAnsi="Verdana"/>
          <w:sz w:val="16"/>
          <w:szCs w:val="16"/>
        </w:rPr>
        <w:t xml:space="preserve">Briefly clarify those selected factors in the notes box below each section.  </w:t>
      </w:r>
    </w:p>
    <w:p w14:paraId="1A4826FB" w14:textId="77777777" w:rsidR="00751DE1" w:rsidRPr="00B64EFB" w:rsidRDefault="00751DE1" w:rsidP="00751DE1">
      <w:pPr>
        <w:pStyle w:val="Header"/>
        <w:ind w:left="-900"/>
        <w:rPr>
          <w:rFonts w:ascii="Verdana" w:hAnsi="Verdana"/>
          <w:sz w:val="16"/>
          <w:szCs w:val="16"/>
        </w:rPr>
      </w:pPr>
    </w:p>
    <w:p w14:paraId="5D0C1A16" w14:textId="77777777" w:rsidR="00751DE1" w:rsidRPr="00B64EFB" w:rsidRDefault="00751DE1" w:rsidP="00751DE1">
      <w:pPr>
        <w:pStyle w:val="Header"/>
        <w:ind w:left="-900"/>
        <w:rPr>
          <w:rFonts w:ascii="Verdana" w:hAnsi="Verdana"/>
          <w:sz w:val="16"/>
          <w:szCs w:val="16"/>
        </w:rPr>
      </w:pPr>
      <w:r w:rsidRPr="00682378">
        <w:rPr>
          <w:rFonts w:ascii="Verdana" w:hAnsi="Verdana"/>
          <w:sz w:val="16"/>
          <w:szCs w:val="16"/>
        </w:rPr>
        <w:t>For general</w:t>
      </w:r>
      <w:r w:rsidRPr="00B64EFB">
        <w:rPr>
          <w:rFonts w:ascii="Verdana" w:hAnsi="Verdana"/>
          <w:i/>
          <w:sz w:val="16"/>
          <w:szCs w:val="16"/>
        </w:rPr>
        <w:t xml:space="preserve"> </w:t>
      </w:r>
      <w:r w:rsidRPr="00682378">
        <w:rPr>
          <w:rFonts w:ascii="Verdana" w:hAnsi="Verdana"/>
          <w:sz w:val="16"/>
          <w:szCs w:val="16"/>
          <w:u w:val="single"/>
        </w:rPr>
        <w:t>Adult Service Assessments</w:t>
      </w:r>
      <w:r>
        <w:rPr>
          <w:rFonts w:ascii="Verdana" w:hAnsi="Verdana"/>
          <w:sz w:val="16"/>
          <w:szCs w:val="16"/>
        </w:rPr>
        <w:t xml:space="preserve">, </w:t>
      </w:r>
      <w:r w:rsidRPr="00B64EFB">
        <w:rPr>
          <w:rFonts w:ascii="Verdana" w:hAnsi="Verdana"/>
          <w:sz w:val="16"/>
          <w:szCs w:val="16"/>
        </w:rPr>
        <w:t xml:space="preserve">although not all screens in </w:t>
      </w:r>
      <w:r>
        <w:rPr>
          <w:rFonts w:ascii="Verdana" w:hAnsi="Verdana"/>
          <w:sz w:val="16"/>
          <w:szCs w:val="16"/>
        </w:rPr>
        <w:t>the</w:t>
      </w:r>
      <w:r w:rsidRPr="00B64EFB">
        <w:rPr>
          <w:rFonts w:ascii="Verdana" w:hAnsi="Verdana"/>
          <w:sz w:val="16"/>
          <w:szCs w:val="16"/>
        </w:rPr>
        <w:t xml:space="preserve"> ADT tool will be available, c</w:t>
      </w:r>
      <w:r>
        <w:rPr>
          <w:rFonts w:ascii="Verdana" w:hAnsi="Verdana"/>
          <w:sz w:val="16"/>
          <w:szCs w:val="16"/>
        </w:rPr>
        <w:t>omplete only the ones</w:t>
      </w:r>
      <w:r w:rsidRPr="00B64EFB">
        <w:rPr>
          <w:rFonts w:ascii="Verdana" w:hAnsi="Verdana"/>
          <w:sz w:val="16"/>
          <w:szCs w:val="16"/>
        </w:rPr>
        <w:t xml:space="preserve"> that are applicable</w:t>
      </w:r>
      <w:r>
        <w:rPr>
          <w:rFonts w:ascii="Verdana" w:hAnsi="Verdana"/>
          <w:sz w:val="16"/>
          <w:szCs w:val="16"/>
        </w:rPr>
        <w:t xml:space="preserve"> </w:t>
      </w:r>
      <w:r w:rsidRPr="00B64EFB">
        <w:rPr>
          <w:rFonts w:ascii="Verdana" w:hAnsi="Verdana"/>
          <w:sz w:val="16"/>
          <w:szCs w:val="16"/>
        </w:rPr>
        <w:t>to the assessment.</w:t>
      </w:r>
    </w:p>
    <w:p w14:paraId="3451B2F5" w14:textId="77777777" w:rsidR="00751DE1" w:rsidRPr="00B64EFB" w:rsidRDefault="00751DE1" w:rsidP="00751DE1">
      <w:pPr>
        <w:ind w:left="1080"/>
        <w:rPr>
          <w:rFonts w:ascii="Verdana" w:hAnsi="Verdana"/>
          <w:b/>
          <w:sz w:val="16"/>
          <w:szCs w:val="16"/>
        </w:rPr>
      </w:pPr>
    </w:p>
    <w:p w14:paraId="3D4B293C" w14:textId="77777777" w:rsidR="00751DE1" w:rsidRPr="00B64EFB" w:rsidRDefault="00751DE1" w:rsidP="00751DE1">
      <w:pPr>
        <w:ind w:left="-900"/>
        <w:rPr>
          <w:rFonts w:ascii="Verdana" w:hAnsi="Verdana"/>
          <w:b/>
          <w:sz w:val="16"/>
          <w:szCs w:val="16"/>
        </w:rPr>
      </w:pPr>
      <w:r w:rsidRPr="00B64EFB">
        <w:rPr>
          <w:rFonts w:ascii="Verdana" w:hAnsi="Verdana"/>
          <w:b/>
          <w:sz w:val="16"/>
          <w:szCs w:val="16"/>
        </w:rPr>
        <w:t>Section 2: Cognitive Capacity/ADL’s/Level of Functioning</w:t>
      </w:r>
    </w:p>
    <w:p w14:paraId="0779C089" w14:textId="77777777" w:rsidR="00751DE1" w:rsidRPr="00B64EFB" w:rsidRDefault="00751DE1" w:rsidP="00751DE1">
      <w:pPr>
        <w:ind w:left="-900"/>
        <w:rPr>
          <w:rFonts w:ascii="Verdana" w:hAnsi="Verdana"/>
          <w:b/>
          <w:sz w:val="16"/>
          <w:szCs w:val="16"/>
        </w:rPr>
      </w:pPr>
    </w:p>
    <w:p w14:paraId="64DC0429" w14:textId="77777777" w:rsidR="00751DE1" w:rsidRPr="00B64EFB" w:rsidRDefault="00751DE1" w:rsidP="00751DE1">
      <w:pPr>
        <w:ind w:left="-900" w:firstLine="360"/>
        <w:rPr>
          <w:rFonts w:ascii="Verdana" w:hAnsi="Verdana"/>
          <w:b/>
          <w:sz w:val="16"/>
          <w:szCs w:val="16"/>
        </w:rPr>
      </w:pPr>
      <w:r w:rsidRPr="00B64EFB">
        <w:rPr>
          <w:rFonts w:ascii="Verdana" w:hAnsi="Verdana"/>
          <w:b/>
          <w:sz w:val="16"/>
          <w:szCs w:val="16"/>
        </w:rPr>
        <w:t xml:space="preserve">Adult Cognitive Capacity, Level of Functioning, </w:t>
      </w:r>
      <w:proofErr w:type="gramStart"/>
      <w:r w:rsidRPr="00B64EFB">
        <w:rPr>
          <w:rFonts w:ascii="Verdana" w:hAnsi="Verdana"/>
          <w:b/>
          <w:sz w:val="16"/>
          <w:szCs w:val="16"/>
        </w:rPr>
        <w:t>Disability</w:t>
      </w:r>
      <w:proofErr w:type="gramEnd"/>
      <w:r w:rsidRPr="00B64EFB">
        <w:rPr>
          <w:rFonts w:ascii="Verdana" w:hAnsi="Verdana"/>
          <w:b/>
          <w:sz w:val="16"/>
          <w:szCs w:val="16"/>
        </w:rPr>
        <w:t xml:space="preserve"> and Diagnosis (if known) Notes:</w:t>
      </w:r>
    </w:p>
    <w:p w14:paraId="6798822B" w14:textId="77777777" w:rsidR="00751DE1" w:rsidRPr="00B64EFB" w:rsidRDefault="00751DE1" w:rsidP="00751DE1">
      <w:pPr>
        <w:numPr>
          <w:ilvl w:val="0"/>
          <w:numId w:val="1"/>
        </w:numPr>
        <w:tabs>
          <w:tab w:val="clear" w:pos="1080"/>
          <w:tab w:val="num" w:pos="360"/>
        </w:tabs>
        <w:ind w:left="-540" w:hanging="270"/>
        <w:rPr>
          <w:rFonts w:ascii="Verdana" w:hAnsi="Verdana"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 xml:space="preserve">Include a brief description of the victim; </w:t>
      </w:r>
    </w:p>
    <w:p w14:paraId="60C68D53" w14:textId="77777777" w:rsidR="00751DE1" w:rsidRPr="00B64EFB" w:rsidRDefault="00751DE1" w:rsidP="00751DE1">
      <w:pPr>
        <w:numPr>
          <w:ilvl w:val="0"/>
          <w:numId w:val="1"/>
        </w:numPr>
        <w:tabs>
          <w:tab w:val="clear" w:pos="1080"/>
          <w:tab w:val="num" w:pos="360"/>
        </w:tabs>
        <w:ind w:left="-540" w:hanging="270"/>
        <w:rPr>
          <w:rFonts w:ascii="Verdana" w:hAnsi="Verdana"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>Describe how the alleged victim meets the definition of a vulnerable adult</w:t>
      </w:r>
      <w:proofErr w:type="gramStart"/>
      <w:r w:rsidRPr="00B64EFB">
        <w:rPr>
          <w:rFonts w:ascii="Verdana" w:hAnsi="Verdana"/>
          <w:sz w:val="16"/>
          <w:szCs w:val="16"/>
        </w:rPr>
        <w:t xml:space="preserve">. </w:t>
      </w:r>
      <w:proofErr w:type="gramEnd"/>
      <w:r w:rsidRPr="00B64EFB">
        <w:rPr>
          <w:rFonts w:ascii="Verdana" w:hAnsi="Verdana"/>
          <w:sz w:val="16"/>
          <w:szCs w:val="16"/>
        </w:rPr>
        <w:t>Document any diagnosed mental or physical dysfunction, condition</w:t>
      </w:r>
      <w:r>
        <w:rPr>
          <w:rFonts w:ascii="Verdana" w:hAnsi="Verdana"/>
          <w:sz w:val="16"/>
          <w:szCs w:val="16"/>
        </w:rPr>
        <w:t>,</w:t>
      </w:r>
      <w:r w:rsidRPr="00B64EFB">
        <w:rPr>
          <w:rFonts w:ascii="Verdana" w:hAnsi="Verdana"/>
          <w:sz w:val="16"/>
          <w:szCs w:val="16"/>
        </w:rPr>
        <w:t xml:space="preserve"> or illness; </w:t>
      </w:r>
    </w:p>
    <w:p w14:paraId="3C28A3F6" w14:textId="77777777" w:rsidR="00751DE1" w:rsidRPr="00B64EFB" w:rsidRDefault="00751DE1" w:rsidP="00751DE1">
      <w:pPr>
        <w:numPr>
          <w:ilvl w:val="0"/>
          <w:numId w:val="1"/>
        </w:numPr>
        <w:tabs>
          <w:tab w:val="clear" w:pos="1080"/>
          <w:tab w:val="num" w:pos="360"/>
        </w:tabs>
        <w:ind w:left="-540" w:hanging="270"/>
        <w:rPr>
          <w:rFonts w:ascii="Verdana" w:hAnsi="Verdana"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>List any known medications and health care providers</w:t>
      </w:r>
      <w:r>
        <w:rPr>
          <w:rFonts w:ascii="Verdana" w:hAnsi="Verdana"/>
          <w:sz w:val="16"/>
          <w:szCs w:val="16"/>
        </w:rPr>
        <w:t>;</w:t>
      </w:r>
      <w:r w:rsidRPr="00B64EFB">
        <w:rPr>
          <w:rFonts w:ascii="Verdana" w:hAnsi="Verdana"/>
          <w:sz w:val="16"/>
          <w:szCs w:val="16"/>
        </w:rPr>
        <w:t xml:space="preserve"> </w:t>
      </w:r>
    </w:p>
    <w:p w14:paraId="7E26E30A" w14:textId="77777777" w:rsidR="00751DE1" w:rsidRPr="00B64EFB" w:rsidRDefault="00751DE1" w:rsidP="00751DE1">
      <w:pPr>
        <w:numPr>
          <w:ilvl w:val="0"/>
          <w:numId w:val="1"/>
        </w:numPr>
        <w:tabs>
          <w:tab w:val="clear" w:pos="1080"/>
          <w:tab w:val="num" w:pos="360"/>
        </w:tabs>
        <w:ind w:left="-540" w:hanging="270"/>
        <w:rPr>
          <w:rFonts w:ascii="Verdana" w:hAnsi="Verdana"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 xml:space="preserve">Include results of </w:t>
      </w:r>
      <w:r>
        <w:rPr>
          <w:rFonts w:ascii="Verdana" w:hAnsi="Verdana"/>
          <w:sz w:val="16"/>
          <w:szCs w:val="16"/>
        </w:rPr>
        <w:t xml:space="preserve">any </w:t>
      </w:r>
      <w:r w:rsidRPr="00B64EFB">
        <w:rPr>
          <w:rFonts w:ascii="Verdana" w:hAnsi="Verdana"/>
          <w:sz w:val="16"/>
          <w:szCs w:val="16"/>
        </w:rPr>
        <w:t>mental status and/or functional assessment;</w:t>
      </w:r>
      <w:r>
        <w:rPr>
          <w:rFonts w:ascii="Verdana" w:hAnsi="Verdana"/>
          <w:sz w:val="16"/>
          <w:szCs w:val="16"/>
        </w:rPr>
        <w:t xml:space="preserve"> and</w:t>
      </w:r>
    </w:p>
    <w:p w14:paraId="34E0EC32" w14:textId="77777777" w:rsidR="00751DE1" w:rsidRPr="00B64EFB" w:rsidRDefault="00751DE1" w:rsidP="00751DE1">
      <w:pPr>
        <w:numPr>
          <w:ilvl w:val="0"/>
          <w:numId w:val="1"/>
        </w:numPr>
        <w:tabs>
          <w:tab w:val="clear" w:pos="1080"/>
          <w:tab w:val="num" w:pos="360"/>
        </w:tabs>
        <w:ind w:left="-540" w:hanging="270"/>
        <w:rPr>
          <w:rFonts w:ascii="Verdana" w:hAnsi="Verdana"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>Document the adult’s support system</w:t>
      </w:r>
      <w:r w:rsidRPr="00B64EFB">
        <w:rPr>
          <w:rFonts w:ascii="Verdana" w:hAnsi="Verdana"/>
          <w:b/>
          <w:sz w:val="16"/>
          <w:szCs w:val="16"/>
        </w:rPr>
        <w:t>;</w:t>
      </w:r>
    </w:p>
    <w:p w14:paraId="33D213DB" w14:textId="77777777" w:rsidR="00751DE1" w:rsidRPr="00B64EFB" w:rsidRDefault="00751DE1" w:rsidP="00751DE1">
      <w:pPr>
        <w:ind w:left="-540"/>
        <w:rPr>
          <w:rFonts w:ascii="Verdana" w:hAnsi="Verdana"/>
          <w:b/>
          <w:sz w:val="16"/>
          <w:szCs w:val="16"/>
        </w:rPr>
      </w:pPr>
    </w:p>
    <w:p w14:paraId="1D507C4C" w14:textId="77777777" w:rsidR="00751DE1" w:rsidRPr="00B64EFB" w:rsidRDefault="00751DE1" w:rsidP="00751DE1">
      <w:pPr>
        <w:ind w:left="-540"/>
        <w:rPr>
          <w:rFonts w:ascii="Verdana" w:hAnsi="Verdana"/>
          <w:b/>
          <w:sz w:val="16"/>
          <w:szCs w:val="16"/>
        </w:rPr>
      </w:pPr>
      <w:r w:rsidRPr="00B64EFB">
        <w:rPr>
          <w:rFonts w:ascii="Verdana" w:hAnsi="Verdana"/>
          <w:b/>
          <w:sz w:val="16"/>
          <w:szCs w:val="16"/>
        </w:rPr>
        <w:t xml:space="preserve">Activities of Daily Living </w:t>
      </w:r>
      <w:r>
        <w:rPr>
          <w:rFonts w:ascii="Verdana" w:hAnsi="Verdana"/>
          <w:b/>
          <w:sz w:val="16"/>
          <w:szCs w:val="16"/>
        </w:rPr>
        <w:t xml:space="preserve">(ADL) </w:t>
      </w:r>
      <w:r w:rsidRPr="00B64EFB">
        <w:rPr>
          <w:rFonts w:ascii="Verdana" w:hAnsi="Verdana"/>
          <w:b/>
          <w:sz w:val="16"/>
          <w:szCs w:val="16"/>
        </w:rPr>
        <w:t>and Alleged Victim History Notes:</w:t>
      </w:r>
    </w:p>
    <w:p w14:paraId="33BD2AE1" w14:textId="77777777" w:rsidR="00751DE1" w:rsidRPr="005A176C" w:rsidRDefault="00751DE1" w:rsidP="00751DE1">
      <w:pPr>
        <w:numPr>
          <w:ilvl w:val="0"/>
          <w:numId w:val="1"/>
        </w:numPr>
        <w:tabs>
          <w:tab w:val="clear" w:pos="1080"/>
          <w:tab w:val="num" w:pos="360"/>
        </w:tabs>
        <w:ind w:left="-540" w:hanging="270"/>
        <w:rPr>
          <w:rFonts w:ascii="Verdana" w:hAnsi="Verdana"/>
          <w:b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 xml:space="preserve">Elaborate on </w:t>
      </w:r>
      <w:r>
        <w:rPr>
          <w:rFonts w:ascii="Verdana" w:hAnsi="Verdana"/>
          <w:sz w:val="16"/>
          <w:szCs w:val="16"/>
        </w:rPr>
        <w:t>the adults ability to meet their ADL</w:t>
      </w:r>
      <w:r w:rsidRPr="00B64EFB">
        <w:rPr>
          <w:rFonts w:ascii="Verdana" w:hAnsi="Verdana"/>
          <w:sz w:val="16"/>
          <w:szCs w:val="16"/>
        </w:rPr>
        <w:t>s;</w:t>
      </w:r>
    </w:p>
    <w:p w14:paraId="7B22C736" w14:textId="77777777" w:rsidR="00751DE1" w:rsidRPr="00B64EFB" w:rsidRDefault="00751DE1" w:rsidP="00751DE1">
      <w:pPr>
        <w:numPr>
          <w:ilvl w:val="0"/>
          <w:numId w:val="1"/>
        </w:numPr>
        <w:tabs>
          <w:tab w:val="clear" w:pos="1080"/>
          <w:tab w:val="num" w:pos="360"/>
        </w:tabs>
        <w:ind w:left="-540" w:hanging="27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Document w</w:t>
      </w:r>
      <w:r w:rsidRPr="00B64EFB">
        <w:rPr>
          <w:rFonts w:ascii="Verdana" w:hAnsi="Verdana"/>
          <w:sz w:val="16"/>
          <w:szCs w:val="16"/>
        </w:rPr>
        <w:t>ha</w:t>
      </w:r>
      <w:r>
        <w:rPr>
          <w:rFonts w:ascii="Verdana" w:hAnsi="Verdana"/>
          <w:sz w:val="16"/>
          <w:szCs w:val="16"/>
        </w:rPr>
        <w:t>t supports are in place for ADLs that the adult is</w:t>
      </w:r>
      <w:r w:rsidRPr="00B64EFB">
        <w:rPr>
          <w:rFonts w:ascii="Verdana" w:hAnsi="Verdana"/>
          <w:sz w:val="16"/>
          <w:szCs w:val="16"/>
        </w:rPr>
        <w:t xml:space="preserve"> unable to meet independently</w:t>
      </w:r>
      <w:r>
        <w:rPr>
          <w:rFonts w:ascii="Verdana" w:hAnsi="Verdana"/>
          <w:b/>
          <w:sz w:val="16"/>
          <w:szCs w:val="16"/>
        </w:rPr>
        <w:t xml:space="preserve">; </w:t>
      </w:r>
      <w:r w:rsidRPr="00682378">
        <w:rPr>
          <w:rFonts w:ascii="Verdana" w:hAnsi="Verdana"/>
          <w:sz w:val="16"/>
          <w:szCs w:val="16"/>
        </w:rPr>
        <w:t>and</w:t>
      </w:r>
    </w:p>
    <w:p w14:paraId="00415BC8" w14:textId="77777777" w:rsidR="00751DE1" w:rsidRPr="00B64EFB" w:rsidRDefault="00751DE1" w:rsidP="00751DE1">
      <w:pPr>
        <w:numPr>
          <w:ilvl w:val="0"/>
          <w:numId w:val="1"/>
        </w:numPr>
        <w:tabs>
          <w:tab w:val="clear" w:pos="1080"/>
          <w:tab w:val="num" w:pos="360"/>
        </w:tabs>
        <w:ind w:left="-540" w:hanging="270"/>
        <w:rPr>
          <w:rFonts w:ascii="Verdana" w:hAnsi="Verdana"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>Document the alleged victim’s history</w:t>
      </w:r>
      <w:proofErr w:type="gramStart"/>
      <w:r w:rsidRPr="00B64EFB">
        <w:rPr>
          <w:rFonts w:ascii="Verdana" w:hAnsi="Verdana"/>
          <w:sz w:val="16"/>
          <w:szCs w:val="16"/>
        </w:rPr>
        <w:t xml:space="preserve">. </w:t>
      </w:r>
      <w:proofErr w:type="gramEnd"/>
      <w:r w:rsidRPr="00B64EFB">
        <w:rPr>
          <w:rFonts w:ascii="Verdana" w:hAnsi="Verdana"/>
          <w:sz w:val="16"/>
          <w:szCs w:val="16"/>
        </w:rPr>
        <w:t>(Include</w:t>
      </w:r>
      <w:r>
        <w:rPr>
          <w:rFonts w:ascii="Verdana" w:hAnsi="Verdana"/>
          <w:sz w:val="16"/>
          <w:szCs w:val="16"/>
        </w:rPr>
        <w:t xml:space="preserve"> the Administrative Office of the Court (AOC) and </w:t>
      </w:r>
      <w:r w:rsidRPr="00B64EFB">
        <w:rPr>
          <w:rFonts w:ascii="Verdana" w:hAnsi="Verdana"/>
          <w:sz w:val="16"/>
          <w:szCs w:val="16"/>
        </w:rPr>
        <w:t>TWIST history.)</w:t>
      </w:r>
    </w:p>
    <w:p w14:paraId="666AB031" w14:textId="77777777" w:rsidR="00751DE1" w:rsidRPr="00B64EFB" w:rsidRDefault="00751DE1" w:rsidP="00751DE1">
      <w:pPr>
        <w:ind w:left="-540"/>
        <w:rPr>
          <w:rFonts w:ascii="Verdana" w:hAnsi="Verdana"/>
          <w:b/>
          <w:sz w:val="16"/>
          <w:szCs w:val="16"/>
        </w:rPr>
      </w:pPr>
    </w:p>
    <w:p w14:paraId="25F62BE9" w14:textId="77777777" w:rsidR="00751DE1" w:rsidRPr="00B64EFB" w:rsidRDefault="00751DE1" w:rsidP="00751DE1">
      <w:pPr>
        <w:ind w:left="-540"/>
        <w:rPr>
          <w:rFonts w:ascii="Verdana" w:hAnsi="Verdana"/>
          <w:b/>
          <w:sz w:val="16"/>
          <w:szCs w:val="16"/>
        </w:rPr>
      </w:pPr>
      <w:r w:rsidRPr="00B64EFB">
        <w:rPr>
          <w:rFonts w:ascii="Verdana" w:hAnsi="Verdana"/>
          <w:b/>
          <w:sz w:val="16"/>
          <w:szCs w:val="16"/>
        </w:rPr>
        <w:t>Benefits, Education</w:t>
      </w:r>
      <w:r>
        <w:rPr>
          <w:rFonts w:ascii="Verdana" w:hAnsi="Verdana"/>
          <w:b/>
          <w:sz w:val="16"/>
          <w:szCs w:val="16"/>
        </w:rPr>
        <w:t>,</w:t>
      </w:r>
      <w:r w:rsidRPr="00B64EFB">
        <w:rPr>
          <w:rFonts w:ascii="Verdana" w:hAnsi="Verdana"/>
          <w:b/>
          <w:sz w:val="16"/>
          <w:szCs w:val="16"/>
        </w:rPr>
        <w:t xml:space="preserve"> and Skill Development Notes</w:t>
      </w:r>
      <w:r>
        <w:rPr>
          <w:rFonts w:ascii="Verdana" w:hAnsi="Verdana"/>
          <w:b/>
          <w:sz w:val="16"/>
          <w:szCs w:val="16"/>
        </w:rPr>
        <w:t>:</w:t>
      </w:r>
    </w:p>
    <w:p w14:paraId="6FFF3EEA" w14:textId="77777777" w:rsidR="00751DE1" w:rsidRPr="00B64EFB" w:rsidRDefault="00751DE1" w:rsidP="00751DE1">
      <w:pPr>
        <w:numPr>
          <w:ilvl w:val="0"/>
          <w:numId w:val="1"/>
        </w:numPr>
        <w:tabs>
          <w:tab w:val="clear" w:pos="1080"/>
          <w:tab w:val="num" w:pos="360"/>
        </w:tabs>
        <w:ind w:left="-540" w:hanging="27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Document education, employment</w:t>
      </w:r>
      <w:r w:rsidRPr="00B64EFB">
        <w:rPr>
          <w:rFonts w:ascii="Verdana" w:hAnsi="Verdana"/>
          <w:sz w:val="16"/>
          <w:szCs w:val="16"/>
        </w:rPr>
        <w:t xml:space="preserve"> benefits</w:t>
      </w:r>
      <w:r w:rsidRPr="00B64EFB">
        <w:rPr>
          <w:rFonts w:ascii="Verdana" w:hAnsi="Verdana"/>
          <w:b/>
          <w:sz w:val="16"/>
          <w:szCs w:val="16"/>
        </w:rPr>
        <w:t>,</w:t>
      </w:r>
      <w:r w:rsidRPr="00B64EFB">
        <w:rPr>
          <w:rFonts w:ascii="Verdana" w:hAnsi="Verdana"/>
          <w:sz w:val="16"/>
          <w:szCs w:val="16"/>
        </w:rPr>
        <w:t xml:space="preserve"> training</w:t>
      </w:r>
      <w:r>
        <w:rPr>
          <w:rFonts w:ascii="Verdana" w:hAnsi="Verdana"/>
          <w:sz w:val="16"/>
          <w:szCs w:val="16"/>
        </w:rPr>
        <w:t>,</w:t>
      </w:r>
      <w:r w:rsidRPr="00B64EFB">
        <w:rPr>
          <w:rFonts w:ascii="Verdana" w:hAnsi="Verdana"/>
          <w:sz w:val="16"/>
          <w:szCs w:val="16"/>
        </w:rPr>
        <w:t xml:space="preserve"> and need for skil</w:t>
      </w:r>
      <w:r>
        <w:rPr>
          <w:rFonts w:ascii="Verdana" w:hAnsi="Verdana"/>
          <w:sz w:val="16"/>
          <w:szCs w:val="16"/>
        </w:rPr>
        <w:t>l development or accommodations.</w:t>
      </w:r>
    </w:p>
    <w:p w14:paraId="2E1D9CD5" w14:textId="77777777" w:rsidR="00751DE1" w:rsidRPr="00B64EFB" w:rsidRDefault="00751DE1" w:rsidP="00751DE1">
      <w:pPr>
        <w:ind w:left="1080"/>
        <w:rPr>
          <w:rFonts w:ascii="Verdana" w:hAnsi="Verdana"/>
          <w:sz w:val="16"/>
          <w:szCs w:val="16"/>
        </w:rPr>
      </w:pPr>
    </w:p>
    <w:p w14:paraId="41165ABD" w14:textId="77777777" w:rsidR="00751DE1" w:rsidRPr="00B64EFB" w:rsidRDefault="00751DE1" w:rsidP="00751DE1">
      <w:pPr>
        <w:ind w:left="-900"/>
        <w:rPr>
          <w:rFonts w:ascii="Verdana" w:hAnsi="Verdana"/>
          <w:b/>
          <w:sz w:val="16"/>
          <w:szCs w:val="16"/>
        </w:rPr>
      </w:pPr>
      <w:r w:rsidRPr="00B64EFB">
        <w:rPr>
          <w:rFonts w:ascii="Verdana" w:hAnsi="Verdana"/>
          <w:b/>
          <w:sz w:val="16"/>
          <w:szCs w:val="16"/>
        </w:rPr>
        <w:t>Section 3: Abuse/Neglect</w:t>
      </w:r>
    </w:p>
    <w:p w14:paraId="11A3E9D1" w14:textId="77777777" w:rsidR="00751DE1" w:rsidRPr="00B64EFB" w:rsidRDefault="00751DE1" w:rsidP="00751DE1">
      <w:pPr>
        <w:ind w:left="-900"/>
        <w:rPr>
          <w:rFonts w:ascii="Verdana" w:hAnsi="Verdana"/>
          <w:b/>
          <w:sz w:val="16"/>
          <w:szCs w:val="16"/>
        </w:rPr>
      </w:pPr>
    </w:p>
    <w:p w14:paraId="584DB2A4" w14:textId="77777777" w:rsidR="00751DE1" w:rsidRPr="00B64EFB" w:rsidRDefault="00751DE1" w:rsidP="00751DE1">
      <w:pPr>
        <w:ind w:left="-90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  <w:t xml:space="preserve">   </w:t>
      </w:r>
      <w:r w:rsidRPr="00B64EFB">
        <w:rPr>
          <w:rFonts w:ascii="Verdana" w:hAnsi="Verdana"/>
          <w:b/>
          <w:sz w:val="16"/>
          <w:szCs w:val="16"/>
        </w:rPr>
        <w:t xml:space="preserve">Abuse/Neglect Notes: </w:t>
      </w:r>
    </w:p>
    <w:p w14:paraId="37CB34DD" w14:textId="77777777" w:rsidR="00751DE1" w:rsidRPr="00B64EFB" w:rsidRDefault="00751DE1" w:rsidP="00751DE1">
      <w:pPr>
        <w:numPr>
          <w:ilvl w:val="0"/>
          <w:numId w:val="1"/>
        </w:numPr>
        <w:tabs>
          <w:tab w:val="clear" w:pos="1080"/>
          <w:tab w:val="num" w:pos="-540"/>
        </w:tabs>
        <w:ind w:left="-540" w:hanging="270"/>
        <w:rPr>
          <w:rFonts w:ascii="Verdana" w:hAnsi="Verdana"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 xml:space="preserve">Document each </w:t>
      </w:r>
      <w:r>
        <w:rPr>
          <w:rFonts w:ascii="Verdana" w:hAnsi="Verdana"/>
          <w:sz w:val="16"/>
          <w:szCs w:val="16"/>
        </w:rPr>
        <w:t>safety threat</w:t>
      </w:r>
      <w:r w:rsidRPr="00B64EFB">
        <w:rPr>
          <w:rFonts w:ascii="Verdana" w:hAnsi="Verdana"/>
          <w:sz w:val="16"/>
          <w:szCs w:val="16"/>
        </w:rPr>
        <w:t xml:space="preserve"> and protective factor present in the case based on interviews, observations</w:t>
      </w:r>
      <w:r>
        <w:rPr>
          <w:rFonts w:ascii="Verdana" w:hAnsi="Verdana"/>
          <w:sz w:val="16"/>
          <w:szCs w:val="16"/>
        </w:rPr>
        <w:t>,</w:t>
      </w:r>
      <w:r w:rsidRPr="00B64EFB">
        <w:rPr>
          <w:rFonts w:ascii="Verdana" w:hAnsi="Verdana"/>
          <w:sz w:val="16"/>
          <w:szCs w:val="16"/>
        </w:rPr>
        <w:t xml:space="preserve"> and other factual evidence collected;</w:t>
      </w:r>
      <w:r>
        <w:rPr>
          <w:rFonts w:ascii="Verdana" w:hAnsi="Verdana"/>
          <w:sz w:val="16"/>
          <w:szCs w:val="16"/>
        </w:rPr>
        <w:t xml:space="preserve"> and</w:t>
      </w:r>
    </w:p>
    <w:p w14:paraId="09B7E2B9" w14:textId="77777777" w:rsidR="00751DE1" w:rsidRPr="00B64EFB" w:rsidRDefault="00751DE1" w:rsidP="00751DE1">
      <w:pPr>
        <w:numPr>
          <w:ilvl w:val="0"/>
          <w:numId w:val="1"/>
        </w:numPr>
        <w:tabs>
          <w:tab w:val="clear" w:pos="1080"/>
          <w:tab w:val="num" w:pos="-540"/>
        </w:tabs>
        <w:ind w:left="-540" w:hanging="270"/>
        <w:rPr>
          <w:rFonts w:ascii="Verdana" w:hAnsi="Verdana"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 xml:space="preserve">Include a brief description of the home environment, if applicable. </w:t>
      </w:r>
    </w:p>
    <w:p w14:paraId="6E817DEA" w14:textId="77777777" w:rsidR="00751DE1" w:rsidRPr="00B64EFB" w:rsidRDefault="00751DE1" w:rsidP="00751DE1">
      <w:pPr>
        <w:rPr>
          <w:rFonts w:ascii="Verdana" w:hAnsi="Verdana"/>
          <w:sz w:val="16"/>
          <w:szCs w:val="16"/>
        </w:rPr>
      </w:pPr>
    </w:p>
    <w:p w14:paraId="78C86860" w14:textId="77777777" w:rsidR="00751DE1" w:rsidRPr="00B64EFB" w:rsidRDefault="00751DE1" w:rsidP="00751DE1">
      <w:pPr>
        <w:ind w:left="-900"/>
        <w:rPr>
          <w:rFonts w:ascii="Verdana" w:hAnsi="Verdana"/>
          <w:b/>
          <w:sz w:val="16"/>
          <w:szCs w:val="16"/>
        </w:rPr>
      </w:pPr>
      <w:r w:rsidRPr="00B64EFB">
        <w:rPr>
          <w:rFonts w:ascii="Verdana" w:hAnsi="Verdana"/>
          <w:b/>
          <w:sz w:val="16"/>
          <w:szCs w:val="16"/>
        </w:rPr>
        <w:t>Section 4: Injuries (Including mental injury and complaint of pain)</w:t>
      </w:r>
    </w:p>
    <w:p w14:paraId="3B591A25" w14:textId="77777777" w:rsidR="00751DE1" w:rsidRPr="00B64EFB" w:rsidRDefault="00751DE1" w:rsidP="00751DE1">
      <w:pPr>
        <w:ind w:left="-900"/>
        <w:rPr>
          <w:rFonts w:ascii="Verdana" w:hAnsi="Verdana"/>
          <w:b/>
          <w:sz w:val="16"/>
          <w:szCs w:val="16"/>
        </w:rPr>
      </w:pPr>
      <w:r w:rsidRPr="00B64EFB">
        <w:rPr>
          <w:rFonts w:ascii="Verdana" w:hAnsi="Verdana"/>
          <w:b/>
          <w:sz w:val="16"/>
          <w:szCs w:val="16"/>
        </w:rPr>
        <w:tab/>
      </w:r>
    </w:p>
    <w:p w14:paraId="644CCD3D" w14:textId="77777777" w:rsidR="00751DE1" w:rsidRPr="00B64EFB" w:rsidRDefault="00751DE1" w:rsidP="00751DE1">
      <w:pPr>
        <w:ind w:left="-900" w:firstLine="360"/>
        <w:rPr>
          <w:rFonts w:ascii="Verdana" w:hAnsi="Verdana"/>
          <w:b/>
          <w:sz w:val="16"/>
          <w:szCs w:val="16"/>
        </w:rPr>
      </w:pPr>
      <w:r w:rsidRPr="00B64EFB">
        <w:rPr>
          <w:rFonts w:ascii="Verdana" w:hAnsi="Verdana"/>
          <w:b/>
          <w:sz w:val="16"/>
          <w:szCs w:val="16"/>
        </w:rPr>
        <w:t>Describe the Injury:</w:t>
      </w:r>
    </w:p>
    <w:p w14:paraId="716A8828" w14:textId="77777777" w:rsidR="00751DE1" w:rsidRDefault="00751DE1" w:rsidP="00751DE1">
      <w:pPr>
        <w:numPr>
          <w:ilvl w:val="0"/>
          <w:numId w:val="1"/>
        </w:numPr>
        <w:tabs>
          <w:tab w:val="clear" w:pos="1080"/>
          <w:tab w:val="num" w:pos="-540"/>
        </w:tabs>
        <w:ind w:left="-540" w:hanging="270"/>
        <w:rPr>
          <w:rFonts w:ascii="Verdana" w:hAnsi="Verdana"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>Document the nature and extent of the injuries associated with</w:t>
      </w:r>
      <w:r>
        <w:rPr>
          <w:rFonts w:ascii="Verdana" w:hAnsi="Verdana"/>
          <w:sz w:val="16"/>
          <w:szCs w:val="16"/>
        </w:rPr>
        <w:t xml:space="preserve"> the alleged victim; and</w:t>
      </w:r>
    </w:p>
    <w:p w14:paraId="1EF64F0F" w14:textId="77777777" w:rsidR="00751DE1" w:rsidRPr="00B64EFB" w:rsidRDefault="00751DE1" w:rsidP="00751DE1">
      <w:pPr>
        <w:numPr>
          <w:ilvl w:val="0"/>
          <w:numId w:val="1"/>
        </w:numPr>
        <w:tabs>
          <w:tab w:val="clear" w:pos="1080"/>
          <w:tab w:val="num" w:pos="-540"/>
        </w:tabs>
        <w:ind w:left="-540" w:hanging="27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If i</w:t>
      </w:r>
      <w:r w:rsidRPr="00B64EFB">
        <w:rPr>
          <w:rFonts w:ascii="Verdana" w:hAnsi="Verdana"/>
          <w:sz w:val="16"/>
          <w:szCs w:val="16"/>
        </w:rPr>
        <w:t>njury occurred</w:t>
      </w:r>
      <w:r>
        <w:rPr>
          <w:rFonts w:ascii="Verdana" w:hAnsi="Verdana"/>
          <w:sz w:val="16"/>
          <w:szCs w:val="16"/>
        </w:rPr>
        <w:t>, or a significant safety threat</w:t>
      </w:r>
      <w:r w:rsidRPr="00B64EFB">
        <w:rPr>
          <w:rFonts w:ascii="Verdana" w:hAnsi="Verdana"/>
          <w:sz w:val="16"/>
          <w:szCs w:val="16"/>
        </w:rPr>
        <w:t xml:space="preserve"> is present, detail the decline in the health and welfare</w:t>
      </w:r>
      <w:r>
        <w:rPr>
          <w:rFonts w:ascii="Verdana" w:hAnsi="Verdana"/>
          <w:sz w:val="16"/>
          <w:szCs w:val="16"/>
        </w:rPr>
        <w:t xml:space="preserve">, or the significant </w:t>
      </w:r>
      <w:proofErr w:type="spellStart"/>
      <w:r>
        <w:rPr>
          <w:rFonts w:ascii="Verdana" w:hAnsi="Verdana"/>
          <w:sz w:val="16"/>
          <w:szCs w:val="16"/>
        </w:rPr>
        <w:t>safey</w:t>
      </w:r>
      <w:proofErr w:type="spellEnd"/>
      <w:r>
        <w:rPr>
          <w:rFonts w:ascii="Verdana" w:hAnsi="Verdana"/>
          <w:sz w:val="16"/>
          <w:szCs w:val="16"/>
        </w:rPr>
        <w:t xml:space="preserve"> threat</w:t>
      </w:r>
      <w:r w:rsidRPr="00B64EFB">
        <w:rPr>
          <w:rFonts w:ascii="Verdana" w:hAnsi="Verdana"/>
          <w:sz w:val="16"/>
          <w:szCs w:val="16"/>
        </w:rPr>
        <w:t xml:space="preserve"> that </w:t>
      </w:r>
      <w:proofErr w:type="gramStart"/>
      <w:r w:rsidRPr="00B64EFB">
        <w:rPr>
          <w:rFonts w:ascii="Verdana" w:hAnsi="Verdana"/>
          <w:sz w:val="16"/>
          <w:szCs w:val="16"/>
        </w:rPr>
        <w:t>is directly related</w:t>
      </w:r>
      <w:proofErr w:type="gramEnd"/>
      <w:r w:rsidRPr="00B64EFB">
        <w:rPr>
          <w:rFonts w:ascii="Verdana" w:hAnsi="Verdana"/>
          <w:sz w:val="16"/>
          <w:szCs w:val="16"/>
        </w:rPr>
        <w:t xml:space="preserve"> to the abuse/neglect/exploitation.</w:t>
      </w:r>
    </w:p>
    <w:p w14:paraId="6A43B4E9" w14:textId="77777777" w:rsidR="00751DE1" w:rsidRPr="00B64EFB" w:rsidRDefault="00751DE1" w:rsidP="00751DE1">
      <w:pPr>
        <w:rPr>
          <w:rFonts w:ascii="Verdana" w:hAnsi="Verdana"/>
          <w:b/>
          <w:sz w:val="16"/>
          <w:szCs w:val="16"/>
        </w:rPr>
      </w:pPr>
    </w:p>
    <w:p w14:paraId="42802CE8" w14:textId="77777777" w:rsidR="00751DE1" w:rsidRPr="00B64EFB" w:rsidRDefault="00751DE1" w:rsidP="00751DE1">
      <w:pPr>
        <w:ind w:left="-900"/>
        <w:rPr>
          <w:rFonts w:ascii="Verdana" w:hAnsi="Verdana"/>
          <w:b/>
          <w:sz w:val="16"/>
          <w:szCs w:val="16"/>
        </w:rPr>
      </w:pPr>
      <w:r w:rsidRPr="00B64EFB">
        <w:rPr>
          <w:rFonts w:ascii="Verdana" w:hAnsi="Verdana"/>
          <w:b/>
          <w:sz w:val="16"/>
          <w:szCs w:val="16"/>
        </w:rPr>
        <w:t>Section 5:</w:t>
      </w:r>
      <w:r w:rsidRPr="00B64EFB">
        <w:rPr>
          <w:rFonts w:ascii="Verdana" w:hAnsi="Verdana"/>
          <w:sz w:val="16"/>
          <w:szCs w:val="16"/>
        </w:rPr>
        <w:t xml:space="preserve"> </w:t>
      </w:r>
      <w:r w:rsidRPr="00B64EFB">
        <w:rPr>
          <w:rFonts w:ascii="Verdana" w:hAnsi="Verdana"/>
          <w:b/>
          <w:sz w:val="16"/>
          <w:szCs w:val="16"/>
        </w:rPr>
        <w:t>Alleged</w:t>
      </w:r>
      <w:r w:rsidRPr="00B64EFB">
        <w:rPr>
          <w:rFonts w:ascii="Verdana" w:hAnsi="Verdana"/>
          <w:sz w:val="16"/>
          <w:szCs w:val="16"/>
        </w:rPr>
        <w:t xml:space="preserve"> </w:t>
      </w:r>
      <w:r w:rsidRPr="00B64EFB">
        <w:rPr>
          <w:rFonts w:ascii="Verdana" w:hAnsi="Verdana"/>
          <w:b/>
          <w:sz w:val="16"/>
          <w:szCs w:val="16"/>
        </w:rPr>
        <w:t>Perpetrator (Not required for self-neglect reports)</w:t>
      </w:r>
    </w:p>
    <w:p w14:paraId="4A478717" w14:textId="77777777" w:rsidR="00751DE1" w:rsidRPr="00B64EFB" w:rsidRDefault="00751DE1" w:rsidP="00751DE1">
      <w:pPr>
        <w:ind w:left="-900"/>
        <w:rPr>
          <w:rFonts w:ascii="Verdana" w:hAnsi="Verdana"/>
          <w:b/>
          <w:sz w:val="16"/>
          <w:szCs w:val="16"/>
        </w:rPr>
      </w:pPr>
      <w:r w:rsidRPr="00B64EFB">
        <w:rPr>
          <w:rFonts w:ascii="Verdana" w:hAnsi="Verdana"/>
          <w:b/>
          <w:sz w:val="16"/>
          <w:szCs w:val="16"/>
        </w:rPr>
        <w:t xml:space="preserve">    </w:t>
      </w:r>
    </w:p>
    <w:p w14:paraId="351649C9" w14:textId="77777777" w:rsidR="00751DE1" w:rsidRDefault="00751DE1" w:rsidP="00751DE1">
      <w:pPr>
        <w:spacing w:after="120"/>
        <w:ind w:left="-900"/>
        <w:rPr>
          <w:rFonts w:ascii="Verdana" w:hAnsi="Verdana"/>
          <w:b/>
          <w:sz w:val="16"/>
          <w:szCs w:val="16"/>
        </w:rPr>
      </w:pPr>
      <w:r w:rsidRPr="00B64EFB">
        <w:rPr>
          <w:rFonts w:ascii="Verdana" w:hAnsi="Verdana"/>
          <w:b/>
          <w:sz w:val="16"/>
          <w:szCs w:val="16"/>
        </w:rPr>
        <w:t xml:space="preserve">      Notes:</w:t>
      </w:r>
    </w:p>
    <w:p w14:paraId="331961FD" w14:textId="77777777" w:rsidR="00751DE1" w:rsidRPr="00003F1A" w:rsidRDefault="00751DE1" w:rsidP="00751DE1">
      <w:pPr>
        <w:pStyle w:val="ListParagraph"/>
        <w:numPr>
          <w:ilvl w:val="0"/>
          <w:numId w:val="16"/>
        </w:numPr>
        <w:spacing w:after="120"/>
        <w:ind w:left="-540" w:hanging="270"/>
        <w:rPr>
          <w:rFonts w:ascii="Verdana" w:hAnsi="Verdana"/>
          <w:b/>
          <w:sz w:val="16"/>
          <w:szCs w:val="16"/>
        </w:rPr>
      </w:pPr>
      <w:r w:rsidRPr="001C1A12">
        <w:rPr>
          <w:rFonts w:ascii="Verdana" w:hAnsi="Verdana"/>
          <w:sz w:val="16"/>
          <w:szCs w:val="16"/>
        </w:rPr>
        <w:t>Provide</w:t>
      </w:r>
      <w:r>
        <w:rPr>
          <w:rFonts w:ascii="Verdana" w:hAnsi="Verdana"/>
          <w:b/>
          <w:sz w:val="16"/>
          <w:szCs w:val="16"/>
        </w:rPr>
        <w:t xml:space="preserve"> </w:t>
      </w:r>
      <w:r w:rsidRPr="00003F1A">
        <w:rPr>
          <w:rFonts w:ascii="Verdana" w:hAnsi="Verdana"/>
          <w:sz w:val="16"/>
          <w:szCs w:val="16"/>
        </w:rPr>
        <w:t xml:space="preserve">justification if </w:t>
      </w:r>
      <w:r>
        <w:rPr>
          <w:rFonts w:ascii="Verdana" w:hAnsi="Verdana"/>
          <w:sz w:val="16"/>
          <w:szCs w:val="16"/>
        </w:rPr>
        <w:t>either the r</w:t>
      </w:r>
      <w:r w:rsidRPr="001C1A12">
        <w:rPr>
          <w:rFonts w:ascii="Verdana" w:hAnsi="Verdana"/>
          <w:sz w:val="16"/>
          <w:szCs w:val="16"/>
        </w:rPr>
        <w:t xml:space="preserve">efused or unable </w:t>
      </w:r>
      <w:r>
        <w:rPr>
          <w:rFonts w:ascii="Verdana" w:hAnsi="Verdana"/>
          <w:sz w:val="16"/>
          <w:szCs w:val="16"/>
        </w:rPr>
        <w:t>to be interviewed</w:t>
      </w:r>
      <w:r w:rsidRPr="00003F1A">
        <w:rPr>
          <w:rFonts w:ascii="Verdana" w:hAnsi="Verdana"/>
          <w:sz w:val="16"/>
          <w:szCs w:val="16"/>
        </w:rPr>
        <w:t xml:space="preserve"> boxes are checked</w:t>
      </w:r>
      <w:r>
        <w:rPr>
          <w:rFonts w:ascii="Verdana" w:hAnsi="Verdana"/>
          <w:sz w:val="16"/>
          <w:szCs w:val="16"/>
        </w:rPr>
        <w:t>,</w:t>
      </w:r>
      <w:r w:rsidRPr="00003F1A">
        <w:rPr>
          <w:rFonts w:ascii="Verdana" w:hAnsi="Verdana"/>
          <w:sz w:val="16"/>
          <w:szCs w:val="16"/>
        </w:rPr>
        <w:t xml:space="preserve"> (i.e.</w:t>
      </w:r>
      <w:r>
        <w:rPr>
          <w:rFonts w:ascii="Verdana" w:hAnsi="Verdana"/>
          <w:sz w:val="16"/>
          <w:szCs w:val="16"/>
        </w:rPr>
        <w:t xml:space="preserve">, permission not </w:t>
      </w:r>
      <w:r w:rsidRPr="00003F1A">
        <w:rPr>
          <w:rFonts w:ascii="Verdana" w:hAnsi="Verdana"/>
          <w:sz w:val="16"/>
          <w:szCs w:val="16"/>
        </w:rPr>
        <w:t>given, unknown perpetrator);</w:t>
      </w:r>
    </w:p>
    <w:p w14:paraId="6FD0E2B3" w14:textId="77777777" w:rsidR="00751DE1" w:rsidRPr="001C1A12" w:rsidRDefault="00751DE1" w:rsidP="00751DE1">
      <w:pPr>
        <w:pStyle w:val="ListParagraph"/>
        <w:numPr>
          <w:ilvl w:val="0"/>
          <w:numId w:val="16"/>
        </w:numPr>
        <w:spacing w:after="120"/>
        <w:ind w:left="-540" w:hanging="270"/>
        <w:rPr>
          <w:rFonts w:ascii="Verdana" w:hAnsi="Verdana"/>
          <w:b/>
          <w:sz w:val="16"/>
          <w:szCs w:val="16"/>
        </w:rPr>
      </w:pPr>
      <w:r w:rsidRPr="00003F1A">
        <w:rPr>
          <w:rFonts w:ascii="Verdana" w:hAnsi="Verdana"/>
          <w:sz w:val="16"/>
          <w:szCs w:val="16"/>
        </w:rPr>
        <w:t>Define the role and relationship with the victim: relative/caretaker/employee</w:t>
      </w:r>
      <w:r>
        <w:rPr>
          <w:rFonts w:ascii="Verdana" w:hAnsi="Verdana"/>
          <w:sz w:val="16"/>
          <w:szCs w:val="16"/>
        </w:rPr>
        <w:t>,</w:t>
      </w:r>
      <w:r w:rsidRPr="00003F1A">
        <w:rPr>
          <w:rFonts w:ascii="Verdana" w:hAnsi="Verdana"/>
          <w:sz w:val="16"/>
          <w:szCs w:val="16"/>
        </w:rPr>
        <w:t xml:space="preserve"> and de</w:t>
      </w:r>
      <w:r>
        <w:rPr>
          <w:rFonts w:ascii="Verdana" w:hAnsi="Verdana"/>
          <w:sz w:val="16"/>
          <w:szCs w:val="16"/>
        </w:rPr>
        <w:t xml:space="preserve">tail any responsibilities to the </w:t>
      </w:r>
      <w:r w:rsidRPr="00003F1A">
        <w:rPr>
          <w:rFonts w:ascii="Verdana" w:hAnsi="Verdana"/>
          <w:sz w:val="16"/>
          <w:szCs w:val="16"/>
        </w:rPr>
        <w:t>care of the victim;</w:t>
      </w:r>
      <w:r w:rsidRPr="00003F1A">
        <w:rPr>
          <w:rFonts w:ascii="Verdana" w:hAnsi="Verdana"/>
          <w:sz w:val="16"/>
          <w:szCs w:val="16"/>
        </w:rPr>
        <w:tab/>
      </w:r>
    </w:p>
    <w:p w14:paraId="3B95EB48" w14:textId="77777777" w:rsidR="00751DE1" w:rsidRPr="001C1A12" w:rsidRDefault="00751DE1" w:rsidP="00751DE1">
      <w:pPr>
        <w:pStyle w:val="ListParagraph"/>
        <w:numPr>
          <w:ilvl w:val="0"/>
          <w:numId w:val="16"/>
        </w:numPr>
        <w:spacing w:after="120"/>
        <w:ind w:left="-540" w:hanging="27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Document i</w:t>
      </w:r>
      <w:r w:rsidRPr="00003F1A">
        <w:rPr>
          <w:rFonts w:ascii="Verdana" w:hAnsi="Verdana"/>
          <w:sz w:val="16"/>
          <w:szCs w:val="16"/>
        </w:rPr>
        <w:t>f the alleged perpetrator is an employee or volunteer of a vulnerable adult service provider, or is otherwise</w:t>
      </w:r>
      <w:r>
        <w:rPr>
          <w:rFonts w:ascii="Verdana" w:hAnsi="Verdana"/>
          <w:sz w:val="16"/>
          <w:szCs w:val="16"/>
        </w:rPr>
        <w:t xml:space="preserve"> </w:t>
      </w:r>
      <w:r w:rsidRPr="00003F1A">
        <w:rPr>
          <w:rFonts w:ascii="Verdana" w:hAnsi="Verdana"/>
          <w:sz w:val="16"/>
          <w:szCs w:val="16"/>
        </w:rPr>
        <w:t xml:space="preserve">compensated. </w:t>
      </w:r>
      <w:r>
        <w:rPr>
          <w:rFonts w:ascii="Verdana" w:hAnsi="Verdana"/>
          <w:sz w:val="16"/>
          <w:szCs w:val="16"/>
        </w:rPr>
        <w:t xml:space="preserve"> </w:t>
      </w:r>
      <w:r w:rsidRPr="00003F1A">
        <w:rPr>
          <w:rFonts w:ascii="Verdana" w:hAnsi="Verdana"/>
          <w:sz w:val="16"/>
          <w:szCs w:val="16"/>
        </w:rPr>
        <w:t>Include employment records, proof of payment, or proof of compensation (such as room/board or</w:t>
      </w:r>
      <w:r>
        <w:rPr>
          <w:rFonts w:ascii="Verdana" w:hAnsi="Verdana"/>
          <w:sz w:val="16"/>
          <w:szCs w:val="16"/>
        </w:rPr>
        <w:t xml:space="preserve"> </w:t>
      </w:r>
      <w:r w:rsidRPr="00003F1A">
        <w:rPr>
          <w:rFonts w:ascii="Verdana" w:hAnsi="Verdana"/>
          <w:sz w:val="16"/>
          <w:szCs w:val="16"/>
        </w:rPr>
        <w:t>use of car</w:t>
      </w:r>
      <w:r>
        <w:rPr>
          <w:rFonts w:ascii="Verdana" w:hAnsi="Verdana"/>
          <w:sz w:val="16"/>
          <w:szCs w:val="16"/>
        </w:rPr>
        <w:t>, etc.)</w:t>
      </w:r>
      <w:proofErr w:type="gramStart"/>
      <w:r>
        <w:rPr>
          <w:rFonts w:ascii="Verdana" w:hAnsi="Verdana"/>
          <w:sz w:val="16"/>
          <w:szCs w:val="16"/>
        </w:rPr>
        <w:t>;</w:t>
      </w:r>
      <w:proofErr w:type="gramEnd"/>
      <w:r w:rsidRPr="00003F1A">
        <w:rPr>
          <w:rFonts w:ascii="Verdana" w:hAnsi="Verdana"/>
          <w:sz w:val="16"/>
          <w:szCs w:val="16"/>
        </w:rPr>
        <w:t xml:space="preserve"> </w:t>
      </w:r>
    </w:p>
    <w:p w14:paraId="0170058C" w14:textId="77777777" w:rsidR="00751DE1" w:rsidRPr="001C1A12" w:rsidRDefault="00751DE1" w:rsidP="00751DE1">
      <w:pPr>
        <w:pStyle w:val="ListParagraph"/>
        <w:numPr>
          <w:ilvl w:val="0"/>
          <w:numId w:val="16"/>
        </w:numPr>
        <w:spacing w:after="120"/>
        <w:ind w:left="-540" w:hanging="270"/>
        <w:rPr>
          <w:rFonts w:ascii="Verdana" w:hAnsi="Verdana"/>
          <w:b/>
          <w:sz w:val="16"/>
          <w:szCs w:val="16"/>
        </w:rPr>
      </w:pPr>
      <w:r w:rsidRPr="001C1A12">
        <w:rPr>
          <w:rFonts w:ascii="Verdana" w:hAnsi="Verdana"/>
          <w:sz w:val="16"/>
          <w:szCs w:val="16"/>
        </w:rPr>
        <w:t xml:space="preserve">Verify that the alleged perpetrator’s Social Security number is updated within TWIST; and </w:t>
      </w:r>
    </w:p>
    <w:p w14:paraId="41917DE9" w14:textId="77777777" w:rsidR="00751DE1" w:rsidRPr="001C1A12" w:rsidRDefault="00751DE1" w:rsidP="00751DE1">
      <w:pPr>
        <w:pStyle w:val="ListParagraph"/>
        <w:numPr>
          <w:ilvl w:val="0"/>
          <w:numId w:val="16"/>
        </w:numPr>
        <w:spacing w:after="120"/>
        <w:ind w:left="-540" w:hanging="270"/>
        <w:rPr>
          <w:rFonts w:ascii="Verdana" w:hAnsi="Verdana"/>
          <w:b/>
          <w:sz w:val="16"/>
          <w:szCs w:val="16"/>
        </w:rPr>
      </w:pPr>
      <w:r w:rsidRPr="001C1A12">
        <w:rPr>
          <w:rFonts w:ascii="Verdana" w:hAnsi="Verdana"/>
          <w:sz w:val="16"/>
          <w:szCs w:val="16"/>
        </w:rPr>
        <w:t xml:space="preserve">Include </w:t>
      </w:r>
      <w:r>
        <w:rPr>
          <w:rFonts w:ascii="Verdana" w:hAnsi="Verdana"/>
          <w:sz w:val="16"/>
          <w:szCs w:val="16"/>
        </w:rPr>
        <w:t xml:space="preserve">the TWIST history and </w:t>
      </w:r>
      <w:r w:rsidRPr="001C1A12">
        <w:rPr>
          <w:rFonts w:ascii="Verdana" w:hAnsi="Verdana"/>
          <w:sz w:val="16"/>
          <w:szCs w:val="16"/>
        </w:rPr>
        <w:t>AOC records pertaining to the perpetrator; only include criminal convictions or</w:t>
      </w:r>
      <w:r>
        <w:rPr>
          <w:rFonts w:ascii="Verdana" w:hAnsi="Verdana"/>
          <w:sz w:val="16"/>
          <w:szCs w:val="16"/>
        </w:rPr>
        <w:t xml:space="preserve"> </w:t>
      </w:r>
      <w:r w:rsidRPr="001C1A12">
        <w:rPr>
          <w:rFonts w:ascii="Verdana" w:hAnsi="Verdana"/>
          <w:sz w:val="16"/>
          <w:szCs w:val="16"/>
        </w:rPr>
        <w:t>pending cha</w:t>
      </w:r>
      <w:r>
        <w:rPr>
          <w:rFonts w:ascii="Verdana" w:hAnsi="Verdana"/>
          <w:sz w:val="16"/>
          <w:szCs w:val="16"/>
        </w:rPr>
        <w:t xml:space="preserve">rges related to the case </w:t>
      </w:r>
      <w:proofErr w:type="gramStart"/>
      <w:r>
        <w:rPr>
          <w:rFonts w:ascii="Verdana" w:hAnsi="Verdana"/>
          <w:sz w:val="16"/>
          <w:szCs w:val="16"/>
        </w:rPr>
        <w:t>being investigated</w:t>
      </w:r>
      <w:proofErr w:type="gramEnd"/>
      <w:r w:rsidRPr="001C1A12">
        <w:rPr>
          <w:rFonts w:ascii="Verdana" w:hAnsi="Verdana"/>
          <w:sz w:val="16"/>
          <w:szCs w:val="16"/>
        </w:rPr>
        <w:t xml:space="preserve">. </w:t>
      </w:r>
    </w:p>
    <w:p w14:paraId="05983A60" w14:textId="77777777" w:rsidR="00751DE1" w:rsidRPr="00B64EFB" w:rsidRDefault="00751DE1" w:rsidP="00751DE1">
      <w:pPr>
        <w:ind w:left="-780"/>
        <w:rPr>
          <w:rFonts w:ascii="Verdana" w:hAnsi="Verdana"/>
          <w:b/>
          <w:sz w:val="16"/>
          <w:szCs w:val="16"/>
        </w:rPr>
      </w:pPr>
    </w:p>
    <w:p w14:paraId="3C0434F0" w14:textId="77777777" w:rsidR="00751DE1" w:rsidRPr="00B64EFB" w:rsidRDefault="00751DE1" w:rsidP="00751DE1">
      <w:pPr>
        <w:ind w:left="-780"/>
        <w:rPr>
          <w:rFonts w:ascii="Verdana" w:hAnsi="Verdana"/>
          <w:b/>
          <w:sz w:val="16"/>
          <w:szCs w:val="16"/>
        </w:rPr>
      </w:pPr>
      <w:r w:rsidRPr="00B64EFB">
        <w:rPr>
          <w:rFonts w:ascii="Verdana" w:hAnsi="Verdana"/>
          <w:b/>
          <w:sz w:val="16"/>
          <w:szCs w:val="16"/>
        </w:rPr>
        <w:t>Section 6: Chronology Information</w:t>
      </w:r>
    </w:p>
    <w:p w14:paraId="086FC0A5" w14:textId="77777777" w:rsidR="00751DE1" w:rsidRPr="00B64EFB" w:rsidRDefault="00751DE1" w:rsidP="00751DE1">
      <w:pPr>
        <w:spacing w:before="120"/>
        <w:ind w:left="-780" w:firstLine="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</w:t>
      </w:r>
      <w:r w:rsidRPr="00B64EFB">
        <w:rPr>
          <w:rFonts w:ascii="Verdana" w:hAnsi="Verdana"/>
          <w:b/>
          <w:sz w:val="16"/>
          <w:szCs w:val="16"/>
        </w:rPr>
        <w:t xml:space="preserve">Describe all attempts to locate victim: </w:t>
      </w:r>
    </w:p>
    <w:p w14:paraId="423E2B2B" w14:textId="77777777" w:rsidR="00751DE1" w:rsidRPr="00B64EFB" w:rsidRDefault="00751DE1" w:rsidP="00751DE1">
      <w:pPr>
        <w:ind w:left="-780"/>
        <w:rPr>
          <w:rFonts w:ascii="Verdana" w:hAnsi="Verdana"/>
          <w:b/>
          <w:sz w:val="16"/>
          <w:szCs w:val="16"/>
        </w:rPr>
      </w:pPr>
      <w:proofErr w:type="gramStart"/>
      <w:r w:rsidRPr="00B64EFB">
        <w:rPr>
          <w:rFonts w:ascii="Verdana" w:hAnsi="Verdana"/>
          <w:sz w:val="16"/>
          <w:szCs w:val="16"/>
        </w:rPr>
        <w:t>●  Document</w:t>
      </w:r>
      <w:proofErr w:type="gramEnd"/>
      <w:r w:rsidRPr="00B64EFB">
        <w:rPr>
          <w:rFonts w:ascii="Verdana" w:hAnsi="Verdana"/>
          <w:sz w:val="16"/>
          <w:szCs w:val="16"/>
        </w:rPr>
        <w:t xml:space="preserve"> all efforts made to locate the victim </w:t>
      </w:r>
      <w:r>
        <w:rPr>
          <w:rFonts w:ascii="Verdana" w:hAnsi="Verdana"/>
          <w:sz w:val="16"/>
          <w:szCs w:val="16"/>
        </w:rPr>
        <w:t>prior to the first face-to-</w:t>
      </w:r>
      <w:r w:rsidRPr="00B64EFB">
        <w:rPr>
          <w:rFonts w:ascii="Verdana" w:hAnsi="Verdana"/>
          <w:sz w:val="16"/>
          <w:szCs w:val="16"/>
        </w:rPr>
        <w:t xml:space="preserve">face contact. </w:t>
      </w:r>
    </w:p>
    <w:p w14:paraId="660AF76C" w14:textId="77777777" w:rsidR="00751DE1" w:rsidRPr="00B64EFB" w:rsidRDefault="00751DE1" w:rsidP="00751DE1">
      <w:pPr>
        <w:ind w:left="-780"/>
        <w:rPr>
          <w:rFonts w:ascii="Verdana" w:hAnsi="Verdana"/>
          <w:b/>
          <w:sz w:val="16"/>
          <w:szCs w:val="16"/>
        </w:rPr>
      </w:pPr>
    </w:p>
    <w:p w14:paraId="4DC2CC2A" w14:textId="77777777" w:rsidR="00751DE1" w:rsidRPr="00B64EFB" w:rsidRDefault="00751DE1" w:rsidP="00751DE1">
      <w:pPr>
        <w:ind w:left="-780"/>
        <w:rPr>
          <w:rFonts w:ascii="Verdana" w:hAnsi="Verdana"/>
          <w:b/>
          <w:sz w:val="16"/>
          <w:szCs w:val="16"/>
        </w:rPr>
      </w:pPr>
      <w:r w:rsidRPr="00B64EFB">
        <w:rPr>
          <w:rFonts w:ascii="Verdana" w:hAnsi="Verdana"/>
          <w:b/>
          <w:sz w:val="16"/>
          <w:szCs w:val="16"/>
        </w:rPr>
        <w:t xml:space="preserve">    No collateral contact: </w:t>
      </w:r>
    </w:p>
    <w:p w14:paraId="451F509B" w14:textId="77777777" w:rsidR="00751DE1" w:rsidRPr="00B64EFB" w:rsidRDefault="00751DE1" w:rsidP="00751DE1">
      <w:pPr>
        <w:ind w:left="-780"/>
        <w:rPr>
          <w:rFonts w:ascii="Verdana" w:hAnsi="Verdana"/>
          <w:b/>
          <w:sz w:val="16"/>
          <w:szCs w:val="16"/>
        </w:rPr>
      </w:pPr>
      <w:proofErr w:type="gramStart"/>
      <w:r w:rsidRPr="00B64EFB">
        <w:rPr>
          <w:rFonts w:ascii="Verdana" w:hAnsi="Verdana"/>
          <w:sz w:val="16"/>
          <w:szCs w:val="16"/>
        </w:rPr>
        <w:t>●  If</w:t>
      </w:r>
      <w:proofErr w:type="gramEnd"/>
      <w:r w:rsidRPr="00B64EFB">
        <w:rPr>
          <w:rFonts w:ascii="Verdana" w:hAnsi="Verdana"/>
          <w:sz w:val="16"/>
          <w:szCs w:val="16"/>
        </w:rPr>
        <w:t xml:space="preserve"> applicable, describe why </w:t>
      </w:r>
      <w:r>
        <w:rPr>
          <w:rFonts w:ascii="Verdana" w:hAnsi="Verdana"/>
          <w:sz w:val="16"/>
          <w:szCs w:val="16"/>
        </w:rPr>
        <w:t xml:space="preserve">contact with a collateral was not made. </w:t>
      </w:r>
    </w:p>
    <w:p w14:paraId="5D6432FB" w14:textId="77777777" w:rsidR="00751DE1" w:rsidRPr="00B64EFB" w:rsidRDefault="00751DE1" w:rsidP="00751DE1">
      <w:pPr>
        <w:ind w:left="-810"/>
        <w:rPr>
          <w:rFonts w:ascii="Verdana" w:hAnsi="Verdana"/>
          <w:b/>
          <w:sz w:val="16"/>
          <w:szCs w:val="16"/>
        </w:rPr>
      </w:pPr>
    </w:p>
    <w:p w14:paraId="6804BDDE" w14:textId="77777777" w:rsidR="00751DE1" w:rsidRPr="00B64EFB" w:rsidRDefault="00751DE1" w:rsidP="00751DE1">
      <w:pPr>
        <w:ind w:left="-810" w:firstLine="270"/>
        <w:rPr>
          <w:rFonts w:ascii="Verdana" w:hAnsi="Verdana"/>
          <w:b/>
          <w:sz w:val="16"/>
          <w:szCs w:val="16"/>
        </w:rPr>
      </w:pPr>
      <w:r w:rsidRPr="00B64EFB">
        <w:rPr>
          <w:rFonts w:ascii="Verdana" w:hAnsi="Verdana"/>
          <w:b/>
          <w:sz w:val="16"/>
          <w:szCs w:val="16"/>
        </w:rPr>
        <w:t>Investigation narrative:</w:t>
      </w:r>
    </w:p>
    <w:p w14:paraId="18F4E310" w14:textId="77777777" w:rsidR="00751DE1" w:rsidRPr="00B64EFB" w:rsidRDefault="00751DE1" w:rsidP="00751DE1">
      <w:pPr>
        <w:numPr>
          <w:ilvl w:val="0"/>
          <w:numId w:val="6"/>
        </w:numPr>
        <w:tabs>
          <w:tab w:val="clear" w:pos="1080"/>
          <w:tab w:val="num" w:pos="-540"/>
        </w:tabs>
        <w:ind w:left="-540" w:hanging="270"/>
        <w:rPr>
          <w:rFonts w:ascii="Verdana" w:hAnsi="Verdana"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>Document date, time</w:t>
      </w:r>
      <w:r>
        <w:rPr>
          <w:rFonts w:ascii="Verdana" w:hAnsi="Verdana"/>
          <w:sz w:val="16"/>
          <w:szCs w:val="16"/>
        </w:rPr>
        <w:t>, and location of</w:t>
      </w:r>
      <w:r w:rsidRPr="00B64EFB">
        <w:rPr>
          <w:rFonts w:ascii="Verdana" w:hAnsi="Verdana"/>
          <w:sz w:val="16"/>
          <w:szCs w:val="16"/>
        </w:rPr>
        <w:t xml:space="preserve"> all interviews, consultations</w:t>
      </w:r>
      <w:r>
        <w:rPr>
          <w:rFonts w:ascii="Verdana" w:hAnsi="Verdana"/>
          <w:sz w:val="16"/>
          <w:szCs w:val="16"/>
        </w:rPr>
        <w:t>,</w:t>
      </w:r>
      <w:r w:rsidRPr="00B64EFB">
        <w:rPr>
          <w:rFonts w:ascii="Verdana" w:hAnsi="Verdana"/>
          <w:sz w:val="16"/>
          <w:szCs w:val="16"/>
        </w:rPr>
        <w:t xml:space="preserve"> and court dates;</w:t>
      </w:r>
    </w:p>
    <w:p w14:paraId="05B7A87E" w14:textId="77777777" w:rsidR="00751DE1" w:rsidRPr="00B64EFB" w:rsidRDefault="00751DE1" w:rsidP="00751DE1">
      <w:pPr>
        <w:numPr>
          <w:ilvl w:val="0"/>
          <w:numId w:val="6"/>
        </w:numPr>
        <w:tabs>
          <w:tab w:val="clear" w:pos="1080"/>
          <w:tab w:val="num" w:pos="-540"/>
        </w:tabs>
        <w:ind w:left="-540" w:hanging="270"/>
        <w:rPr>
          <w:rFonts w:ascii="Verdana" w:hAnsi="Verdana"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 xml:space="preserve">Clearly state the date of the alleged incident near the </w:t>
      </w:r>
      <w:r>
        <w:rPr>
          <w:rFonts w:ascii="Verdana" w:hAnsi="Verdana"/>
          <w:sz w:val="16"/>
          <w:szCs w:val="16"/>
        </w:rPr>
        <w:t>beginning of the investigation narrative;</w:t>
      </w:r>
    </w:p>
    <w:p w14:paraId="71C7AEC8" w14:textId="77777777" w:rsidR="00751DE1" w:rsidRPr="00B64EFB" w:rsidRDefault="00751DE1" w:rsidP="00751DE1">
      <w:pPr>
        <w:numPr>
          <w:ilvl w:val="0"/>
          <w:numId w:val="6"/>
        </w:numPr>
        <w:tabs>
          <w:tab w:val="clear" w:pos="1080"/>
          <w:tab w:val="num" w:pos="-540"/>
        </w:tabs>
        <w:ind w:left="-540" w:hanging="270"/>
        <w:rPr>
          <w:rFonts w:ascii="Verdana" w:hAnsi="Verdana"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>List names and contact information of collateral interviews</w:t>
      </w:r>
      <w:r>
        <w:rPr>
          <w:rFonts w:ascii="Verdana" w:hAnsi="Verdana"/>
          <w:sz w:val="16"/>
          <w:szCs w:val="16"/>
        </w:rPr>
        <w:t>; include the cell phone number if collateral is willing to provide the number;</w:t>
      </w:r>
    </w:p>
    <w:p w14:paraId="148913AA" w14:textId="77777777" w:rsidR="00751DE1" w:rsidRDefault="00751DE1" w:rsidP="00751DE1">
      <w:pPr>
        <w:pStyle w:val="ListParagraph"/>
        <w:numPr>
          <w:ilvl w:val="0"/>
          <w:numId w:val="15"/>
        </w:numPr>
        <w:tabs>
          <w:tab w:val="num" w:pos="-540"/>
        </w:tabs>
        <w:ind w:left="-540" w:hanging="270"/>
        <w:rPr>
          <w:rFonts w:ascii="Verdana" w:hAnsi="Verdana"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>Include collateral documentation obtained</w:t>
      </w:r>
      <w:r>
        <w:rPr>
          <w:rFonts w:ascii="Verdana" w:hAnsi="Verdana"/>
          <w:sz w:val="16"/>
          <w:szCs w:val="16"/>
        </w:rPr>
        <w:t>,</w:t>
      </w:r>
      <w:r w:rsidRPr="00B64EFB">
        <w:rPr>
          <w:rFonts w:ascii="Verdana" w:hAnsi="Verdana"/>
          <w:sz w:val="16"/>
          <w:szCs w:val="16"/>
        </w:rPr>
        <w:t xml:space="preserve"> i.e.</w:t>
      </w:r>
      <w:r>
        <w:rPr>
          <w:rFonts w:ascii="Verdana" w:hAnsi="Verdana"/>
          <w:sz w:val="16"/>
          <w:szCs w:val="16"/>
        </w:rPr>
        <w:t>,</w:t>
      </w:r>
      <w:r w:rsidRPr="00B64EFB">
        <w:rPr>
          <w:rFonts w:ascii="Verdana" w:hAnsi="Verdana"/>
          <w:sz w:val="16"/>
          <w:szCs w:val="16"/>
        </w:rPr>
        <w:t xml:space="preserve"> photographs (labeling the name of victim, date</w:t>
      </w:r>
      <w:r>
        <w:rPr>
          <w:rFonts w:ascii="Verdana" w:hAnsi="Verdana"/>
          <w:sz w:val="16"/>
          <w:szCs w:val="16"/>
        </w:rPr>
        <w:t>,</w:t>
      </w:r>
      <w:r w:rsidRPr="00B64EFB">
        <w:rPr>
          <w:rFonts w:ascii="Verdana" w:hAnsi="Verdana"/>
          <w:sz w:val="16"/>
          <w:szCs w:val="16"/>
        </w:rPr>
        <w:t xml:space="preserve"> and time</w:t>
      </w:r>
      <w:r>
        <w:rPr>
          <w:rFonts w:ascii="Verdana" w:hAnsi="Verdana"/>
          <w:sz w:val="16"/>
          <w:szCs w:val="16"/>
        </w:rPr>
        <w:t xml:space="preserve"> the photo was taken, and </w:t>
      </w:r>
      <w:r w:rsidRPr="00B64EFB">
        <w:rPr>
          <w:rFonts w:ascii="Verdana" w:hAnsi="Verdana"/>
          <w:sz w:val="16"/>
          <w:szCs w:val="16"/>
        </w:rPr>
        <w:t xml:space="preserve">date of incident), financial statements, JC-3, medical records, mental health, educational, etc.; </w:t>
      </w:r>
    </w:p>
    <w:p w14:paraId="69C40E89" w14:textId="77777777" w:rsidR="00751DE1" w:rsidRPr="00B64EFB" w:rsidRDefault="00751DE1" w:rsidP="00751DE1">
      <w:pPr>
        <w:pStyle w:val="ListParagraph"/>
        <w:numPr>
          <w:ilvl w:val="0"/>
          <w:numId w:val="15"/>
        </w:numPr>
        <w:tabs>
          <w:tab w:val="num" w:pos="-540"/>
        </w:tabs>
        <w:ind w:left="-540" w:hanging="270"/>
        <w:rPr>
          <w:rFonts w:ascii="Verdana" w:hAnsi="Verdana"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>Documentation obtaine</w:t>
      </w:r>
      <w:r>
        <w:rPr>
          <w:rFonts w:ascii="Verdana" w:hAnsi="Verdana"/>
          <w:sz w:val="16"/>
          <w:szCs w:val="16"/>
        </w:rPr>
        <w:t xml:space="preserve">d </w:t>
      </w:r>
      <w:proofErr w:type="gramStart"/>
      <w:r>
        <w:rPr>
          <w:rFonts w:ascii="Verdana" w:hAnsi="Verdana"/>
          <w:sz w:val="16"/>
          <w:szCs w:val="16"/>
        </w:rPr>
        <w:t>should be uploaded</w:t>
      </w:r>
      <w:proofErr w:type="gramEnd"/>
      <w:r>
        <w:rPr>
          <w:rFonts w:ascii="Verdana" w:hAnsi="Verdana"/>
          <w:sz w:val="16"/>
          <w:szCs w:val="16"/>
        </w:rPr>
        <w:t xml:space="preserve"> into </w:t>
      </w:r>
      <w:r w:rsidRPr="00B64EFB">
        <w:rPr>
          <w:rFonts w:ascii="Verdana" w:hAnsi="Verdana"/>
          <w:sz w:val="16"/>
          <w:szCs w:val="16"/>
        </w:rPr>
        <w:t xml:space="preserve">TWIST.  </w:t>
      </w:r>
      <w:r>
        <w:rPr>
          <w:rFonts w:ascii="Verdana" w:hAnsi="Verdana"/>
          <w:sz w:val="16"/>
          <w:szCs w:val="16"/>
        </w:rPr>
        <w:t>Per SOP 20.2-DCBS staff should</w:t>
      </w:r>
      <w:r w:rsidRPr="00B64EFB">
        <w:rPr>
          <w:rFonts w:ascii="Verdana" w:hAnsi="Verdana"/>
          <w:sz w:val="16"/>
          <w:szCs w:val="16"/>
        </w:rPr>
        <w:t xml:space="preserve"> only make photographs, audio</w:t>
      </w:r>
      <w:r>
        <w:rPr>
          <w:rFonts w:ascii="Verdana" w:hAnsi="Verdana"/>
          <w:sz w:val="16"/>
          <w:szCs w:val="16"/>
        </w:rPr>
        <w:t>,</w:t>
      </w:r>
      <w:r w:rsidRPr="00B64EFB">
        <w:rPr>
          <w:rFonts w:ascii="Verdana" w:hAnsi="Verdana"/>
          <w:sz w:val="16"/>
          <w:szCs w:val="16"/>
        </w:rPr>
        <w:t xml:space="preserve"> or video recordings with the express per</w:t>
      </w:r>
      <w:r>
        <w:rPr>
          <w:rFonts w:ascii="Verdana" w:hAnsi="Verdana"/>
          <w:sz w:val="16"/>
          <w:szCs w:val="16"/>
        </w:rPr>
        <w:t>mission of the alleged victim;</w:t>
      </w:r>
    </w:p>
    <w:p w14:paraId="216E9D4D" w14:textId="77777777" w:rsidR="00751DE1" w:rsidRPr="00B64EFB" w:rsidRDefault="00751DE1" w:rsidP="00751DE1">
      <w:pPr>
        <w:pStyle w:val="ListParagraph"/>
        <w:numPr>
          <w:ilvl w:val="0"/>
          <w:numId w:val="15"/>
        </w:numPr>
        <w:tabs>
          <w:tab w:val="num" w:pos="-540"/>
        </w:tabs>
        <w:ind w:left="-540" w:hanging="270"/>
        <w:rPr>
          <w:rFonts w:ascii="Verdana" w:hAnsi="Verdana"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>When available</w:t>
      </w:r>
      <w:r>
        <w:rPr>
          <w:rFonts w:ascii="Verdana" w:hAnsi="Verdana"/>
          <w:sz w:val="16"/>
          <w:szCs w:val="16"/>
        </w:rPr>
        <w:t>,</w:t>
      </w:r>
      <w:r w:rsidRPr="00B64EFB">
        <w:rPr>
          <w:rFonts w:ascii="Verdana" w:hAnsi="Verdana"/>
          <w:sz w:val="16"/>
          <w:szCs w:val="16"/>
        </w:rPr>
        <w:t xml:space="preserve"> include collateral documentation and summary of investigations from authorized agencies, such as OIG,</w:t>
      </w:r>
      <w:r>
        <w:rPr>
          <w:rFonts w:ascii="Verdana" w:hAnsi="Verdana"/>
          <w:sz w:val="16"/>
          <w:szCs w:val="16"/>
        </w:rPr>
        <w:t xml:space="preserve"> OAG, BHDID, etc.  Include the outcome, explanation of the outcome,</w:t>
      </w:r>
      <w:r w:rsidRPr="00B64EFB">
        <w:rPr>
          <w:rFonts w:ascii="Verdana" w:hAnsi="Verdana"/>
          <w:sz w:val="16"/>
          <w:szCs w:val="16"/>
        </w:rPr>
        <w:t xml:space="preserve"> and any citations noted</w:t>
      </w:r>
      <w:r>
        <w:rPr>
          <w:rFonts w:ascii="Verdana" w:hAnsi="Verdana"/>
          <w:sz w:val="16"/>
          <w:szCs w:val="16"/>
        </w:rPr>
        <w:t>;</w:t>
      </w:r>
    </w:p>
    <w:p w14:paraId="2B954C4B" w14:textId="77777777" w:rsidR="00751DE1" w:rsidRPr="00B64EFB" w:rsidRDefault="00751DE1" w:rsidP="00751DE1">
      <w:pPr>
        <w:numPr>
          <w:ilvl w:val="0"/>
          <w:numId w:val="6"/>
        </w:numPr>
        <w:tabs>
          <w:tab w:val="clear" w:pos="1080"/>
          <w:tab w:val="num" w:pos="-540"/>
        </w:tabs>
        <w:ind w:left="-540" w:hanging="270"/>
        <w:rPr>
          <w:rFonts w:ascii="Verdana" w:hAnsi="Verdana"/>
          <w:b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 xml:space="preserve">Document date the </w:t>
      </w:r>
      <w:r w:rsidRPr="00AE16F2">
        <w:rPr>
          <w:rFonts w:ascii="Verdana" w:hAnsi="Verdana"/>
          <w:bCs/>
          <w:sz w:val="16"/>
          <w:szCs w:val="16"/>
          <w:u w:val="single"/>
        </w:rPr>
        <w:t>Notice of Protective Services Investigative Findings Form</w:t>
      </w:r>
      <w:r w:rsidRPr="00B64EFB">
        <w:rPr>
          <w:rFonts w:ascii="Verdana" w:hAnsi="Verdana"/>
          <w:bCs/>
          <w:sz w:val="16"/>
          <w:szCs w:val="16"/>
        </w:rPr>
        <w:t xml:space="preserve"> sent;</w:t>
      </w:r>
      <w:r>
        <w:rPr>
          <w:rFonts w:ascii="Verdana" w:hAnsi="Verdana"/>
          <w:bCs/>
          <w:sz w:val="16"/>
          <w:szCs w:val="16"/>
        </w:rPr>
        <w:t xml:space="preserve"> and</w:t>
      </w:r>
    </w:p>
    <w:p w14:paraId="199CB15D" w14:textId="77777777" w:rsidR="00751DE1" w:rsidRPr="00B64EFB" w:rsidRDefault="00751DE1" w:rsidP="00751DE1">
      <w:pPr>
        <w:numPr>
          <w:ilvl w:val="0"/>
          <w:numId w:val="6"/>
        </w:numPr>
        <w:tabs>
          <w:tab w:val="clear" w:pos="1080"/>
          <w:tab w:val="num" w:pos="-540"/>
        </w:tabs>
        <w:ind w:left="-540" w:hanging="270"/>
        <w:rPr>
          <w:rFonts w:ascii="Verdana" w:hAnsi="Verdana"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 xml:space="preserve">Document the date the </w:t>
      </w:r>
      <w:r w:rsidRPr="00AE16F2">
        <w:rPr>
          <w:rFonts w:ascii="Verdana" w:hAnsi="Verdana"/>
          <w:sz w:val="16"/>
          <w:szCs w:val="16"/>
          <w:u w:val="single"/>
        </w:rPr>
        <w:t>DPP 154</w:t>
      </w:r>
      <w:r w:rsidRPr="00B64EFB">
        <w:rPr>
          <w:rFonts w:ascii="Verdana" w:hAnsi="Verdana"/>
          <w:sz w:val="16"/>
          <w:szCs w:val="16"/>
        </w:rPr>
        <w:t xml:space="preserve">, </w:t>
      </w:r>
      <w:r w:rsidRPr="00AE16F2">
        <w:rPr>
          <w:rFonts w:ascii="Verdana" w:hAnsi="Verdana"/>
          <w:sz w:val="16"/>
          <w:szCs w:val="16"/>
          <w:u w:val="single"/>
        </w:rPr>
        <w:t>CHFS-300 HIPAA</w:t>
      </w:r>
      <w:r w:rsidRPr="00B64EFB">
        <w:rPr>
          <w:rFonts w:ascii="Verdana" w:hAnsi="Verdana"/>
          <w:sz w:val="16"/>
          <w:szCs w:val="16"/>
        </w:rPr>
        <w:t>, or other forms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are</w:t>
      </w:r>
      <w:r w:rsidRPr="00B64EFB">
        <w:rPr>
          <w:rFonts w:ascii="Verdana" w:hAnsi="Verdana"/>
          <w:sz w:val="16"/>
          <w:szCs w:val="16"/>
        </w:rPr>
        <w:t xml:space="preserve"> provided</w:t>
      </w:r>
      <w:proofErr w:type="gramEnd"/>
      <w:r w:rsidRPr="00B64EFB">
        <w:rPr>
          <w:rFonts w:ascii="Verdana" w:hAnsi="Verdana"/>
          <w:sz w:val="16"/>
          <w:szCs w:val="16"/>
        </w:rPr>
        <w:t>, as applicable.</w:t>
      </w:r>
    </w:p>
    <w:p w14:paraId="2B4D07A4" w14:textId="77777777" w:rsidR="00751DE1" w:rsidRPr="00B64EFB" w:rsidRDefault="00751DE1" w:rsidP="00751DE1">
      <w:pPr>
        <w:ind w:left="360" w:hanging="360"/>
        <w:rPr>
          <w:rFonts w:ascii="Verdana" w:hAnsi="Verdana"/>
          <w:b/>
          <w:sz w:val="16"/>
          <w:szCs w:val="16"/>
        </w:rPr>
      </w:pPr>
    </w:p>
    <w:p w14:paraId="452AE3A9" w14:textId="77777777" w:rsidR="00751DE1" w:rsidRPr="00B64EFB" w:rsidRDefault="00751DE1" w:rsidP="00751DE1">
      <w:pPr>
        <w:ind w:left="-810"/>
        <w:rPr>
          <w:rFonts w:ascii="Verdana" w:hAnsi="Verdana"/>
          <w:b/>
          <w:sz w:val="16"/>
          <w:szCs w:val="16"/>
        </w:rPr>
      </w:pPr>
      <w:r w:rsidRPr="00B64EFB">
        <w:rPr>
          <w:rFonts w:ascii="Verdana" w:hAnsi="Verdana"/>
          <w:b/>
          <w:sz w:val="16"/>
          <w:szCs w:val="16"/>
        </w:rPr>
        <w:t>Section 7: Maltreatment Factors</w:t>
      </w:r>
    </w:p>
    <w:p w14:paraId="196CB65E" w14:textId="77777777" w:rsidR="00751DE1" w:rsidRPr="00B64EFB" w:rsidRDefault="00751DE1" w:rsidP="00751DE1">
      <w:pPr>
        <w:ind w:left="-810"/>
        <w:rPr>
          <w:rFonts w:ascii="Verdana" w:hAnsi="Verdana"/>
          <w:b/>
          <w:sz w:val="16"/>
          <w:szCs w:val="16"/>
        </w:rPr>
      </w:pPr>
    </w:p>
    <w:p w14:paraId="7A9D042B" w14:textId="77777777" w:rsidR="00751DE1" w:rsidRPr="00B64EFB" w:rsidRDefault="00751DE1" w:rsidP="00751DE1">
      <w:pPr>
        <w:numPr>
          <w:ilvl w:val="0"/>
          <w:numId w:val="6"/>
        </w:numPr>
        <w:tabs>
          <w:tab w:val="clear" w:pos="1080"/>
          <w:tab w:val="num" w:pos="-540"/>
        </w:tabs>
        <w:ind w:left="-540" w:hanging="270"/>
        <w:rPr>
          <w:rFonts w:ascii="Verdana" w:hAnsi="Verdana"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>Select all factors that apply in ALL severity screen</w:t>
      </w:r>
      <w:r>
        <w:rPr>
          <w:rFonts w:ascii="Verdana" w:hAnsi="Verdana"/>
          <w:sz w:val="16"/>
          <w:szCs w:val="16"/>
        </w:rPr>
        <w:t xml:space="preserve">s. </w:t>
      </w:r>
    </w:p>
    <w:p w14:paraId="74B5E585" w14:textId="77777777" w:rsidR="00751DE1" w:rsidRPr="00B64EFB" w:rsidRDefault="00751DE1" w:rsidP="00751DE1">
      <w:pPr>
        <w:spacing w:before="120"/>
        <w:ind w:left="-540"/>
        <w:rPr>
          <w:rFonts w:ascii="Verdana" w:hAnsi="Verdana"/>
          <w:b/>
          <w:sz w:val="16"/>
          <w:szCs w:val="16"/>
        </w:rPr>
      </w:pPr>
      <w:r w:rsidRPr="00B64EFB">
        <w:rPr>
          <w:rFonts w:ascii="Verdana" w:hAnsi="Verdana"/>
          <w:b/>
          <w:sz w:val="16"/>
          <w:szCs w:val="16"/>
        </w:rPr>
        <w:t xml:space="preserve">Notes  </w:t>
      </w:r>
    </w:p>
    <w:p w14:paraId="013321EC" w14:textId="77777777" w:rsidR="00751DE1" w:rsidRPr="00B64EFB" w:rsidRDefault="00751DE1" w:rsidP="00751DE1">
      <w:pPr>
        <w:numPr>
          <w:ilvl w:val="0"/>
          <w:numId w:val="6"/>
        </w:numPr>
        <w:tabs>
          <w:tab w:val="clear" w:pos="1080"/>
          <w:tab w:val="num" w:pos="-540"/>
        </w:tabs>
        <w:ind w:left="-540" w:hanging="270"/>
        <w:rPr>
          <w:rFonts w:ascii="Verdana" w:hAnsi="Verdana"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>Document justifi</w:t>
      </w:r>
      <w:r>
        <w:rPr>
          <w:rFonts w:ascii="Verdana" w:hAnsi="Verdana"/>
          <w:sz w:val="16"/>
          <w:szCs w:val="16"/>
        </w:rPr>
        <w:t xml:space="preserve">cation or rationale for why the </w:t>
      </w:r>
      <w:r w:rsidRPr="00B64EFB">
        <w:rPr>
          <w:rFonts w:ascii="Verdana" w:hAnsi="Verdana"/>
          <w:sz w:val="16"/>
          <w:szCs w:val="16"/>
        </w:rPr>
        <w:t>factors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are</w:t>
      </w:r>
      <w:r w:rsidRPr="00B64EFB">
        <w:rPr>
          <w:rFonts w:ascii="Verdana" w:hAnsi="Verdana"/>
          <w:sz w:val="16"/>
          <w:szCs w:val="16"/>
        </w:rPr>
        <w:t xml:space="preserve"> chosen</w:t>
      </w:r>
      <w:proofErr w:type="gramEnd"/>
      <w:r w:rsidRPr="00B64EFB">
        <w:rPr>
          <w:rFonts w:ascii="Verdana" w:hAnsi="Verdana"/>
          <w:sz w:val="16"/>
          <w:szCs w:val="16"/>
        </w:rPr>
        <w:t xml:space="preserve">. </w:t>
      </w:r>
    </w:p>
    <w:p w14:paraId="21A8FEED" w14:textId="77777777" w:rsidR="00751DE1" w:rsidRPr="00B64EFB" w:rsidRDefault="00751DE1" w:rsidP="00751DE1">
      <w:pPr>
        <w:rPr>
          <w:rFonts w:ascii="Verdana" w:hAnsi="Verdana"/>
          <w:b/>
          <w:sz w:val="16"/>
          <w:szCs w:val="16"/>
        </w:rPr>
      </w:pPr>
    </w:p>
    <w:p w14:paraId="6B4899AC" w14:textId="77777777" w:rsidR="00751DE1" w:rsidRPr="00B64EFB" w:rsidRDefault="00751DE1" w:rsidP="00751DE1">
      <w:pPr>
        <w:ind w:left="-810"/>
        <w:rPr>
          <w:rFonts w:ascii="Verdana" w:hAnsi="Verdana"/>
          <w:b/>
          <w:sz w:val="16"/>
          <w:szCs w:val="16"/>
        </w:rPr>
      </w:pPr>
      <w:r w:rsidRPr="00B64EFB">
        <w:rPr>
          <w:rFonts w:ascii="Verdana" w:hAnsi="Verdana"/>
          <w:b/>
          <w:sz w:val="16"/>
          <w:szCs w:val="16"/>
        </w:rPr>
        <w:t>Section 8: Assessment Results</w:t>
      </w:r>
    </w:p>
    <w:p w14:paraId="5B3C3D14" w14:textId="77777777" w:rsidR="00751DE1" w:rsidRPr="00B64EFB" w:rsidRDefault="00751DE1" w:rsidP="00751DE1">
      <w:pPr>
        <w:numPr>
          <w:ilvl w:val="0"/>
          <w:numId w:val="6"/>
        </w:numPr>
        <w:tabs>
          <w:tab w:val="clear" w:pos="1080"/>
          <w:tab w:val="num" w:pos="-540"/>
        </w:tabs>
        <w:ind w:left="-540" w:hanging="270"/>
        <w:rPr>
          <w:rFonts w:ascii="Verdana" w:hAnsi="Verdana"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>W</w:t>
      </w:r>
      <w:r>
        <w:rPr>
          <w:rFonts w:ascii="Verdana" w:hAnsi="Verdana"/>
          <w:sz w:val="16"/>
          <w:szCs w:val="16"/>
        </w:rPr>
        <w:t>ithin the d</w:t>
      </w:r>
      <w:r w:rsidRPr="00B64EFB">
        <w:rPr>
          <w:rFonts w:ascii="Verdana" w:hAnsi="Verdana"/>
          <w:sz w:val="16"/>
          <w:szCs w:val="16"/>
        </w:rPr>
        <w:t xml:space="preserve">etermination </w:t>
      </w:r>
      <w:r>
        <w:rPr>
          <w:rFonts w:ascii="Verdana" w:hAnsi="Verdana"/>
          <w:sz w:val="16"/>
          <w:szCs w:val="16"/>
        </w:rPr>
        <w:t>s</w:t>
      </w:r>
      <w:r w:rsidRPr="00B64EFB">
        <w:rPr>
          <w:rFonts w:ascii="Verdana" w:hAnsi="Verdana"/>
          <w:sz w:val="16"/>
          <w:szCs w:val="16"/>
        </w:rPr>
        <w:t>creen, ch</w:t>
      </w:r>
      <w:r>
        <w:rPr>
          <w:rFonts w:ascii="Verdana" w:hAnsi="Verdana"/>
          <w:sz w:val="16"/>
          <w:szCs w:val="16"/>
        </w:rPr>
        <w:t>oose the investigative finding;</w:t>
      </w:r>
    </w:p>
    <w:p w14:paraId="3100058D" w14:textId="77777777" w:rsidR="00751DE1" w:rsidRPr="00B64EFB" w:rsidRDefault="00751DE1" w:rsidP="00751DE1">
      <w:pPr>
        <w:numPr>
          <w:ilvl w:val="0"/>
          <w:numId w:val="6"/>
        </w:numPr>
        <w:tabs>
          <w:tab w:val="clear" w:pos="1080"/>
          <w:tab w:val="num" w:pos="-540"/>
        </w:tabs>
        <w:ind w:left="-540" w:hanging="27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Within the alleged perpetrator r</w:t>
      </w:r>
      <w:r w:rsidRPr="00B64EFB">
        <w:rPr>
          <w:rFonts w:ascii="Verdana" w:hAnsi="Verdana"/>
          <w:sz w:val="16"/>
          <w:szCs w:val="16"/>
        </w:rPr>
        <w:t>ole</w:t>
      </w:r>
      <w:r>
        <w:rPr>
          <w:rFonts w:ascii="Verdana" w:hAnsi="Verdana"/>
          <w:sz w:val="16"/>
          <w:szCs w:val="16"/>
        </w:rPr>
        <w:t xml:space="preserve"> screen, make sure the correct alleged perpetrator r</w:t>
      </w:r>
      <w:r w:rsidRPr="00B64EFB">
        <w:rPr>
          <w:rFonts w:ascii="Verdana" w:hAnsi="Verdana"/>
          <w:sz w:val="16"/>
          <w:szCs w:val="16"/>
        </w:rPr>
        <w:t>ole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is selected</w:t>
      </w:r>
      <w:proofErr w:type="gramEnd"/>
      <w:r w:rsidRPr="00B64EFB">
        <w:rPr>
          <w:rFonts w:ascii="Verdana" w:hAnsi="Verdana"/>
          <w:sz w:val="16"/>
          <w:szCs w:val="16"/>
        </w:rPr>
        <w:t>.  This will determine whether the case moves</w:t>
      </w:r>
      <w:r>
        <w:rPr>
          <w:rFonts w:ascii="Verdana" w:hAnsi="Verdana"/>
          <w:sz w:val="16"/>
          <w:szCs w:val="16"/>
        </w:rPr>
        <w:t xml:space="preserve"> forward for </w:t>
      </w:r>
      <w:proofErr w:type="spellStart"/>
      <w:r>
        <w:rPr>
          <w:rFonts w:ascii="Verdana" w:hAnsi="Verdana"/>
          <w:sz w:val="16"/>
          <w:szCs w:val="16"/>
        </w:rPr>
        <w:t>ahearing</w:t>
      </w:r>
      <w:proofErr w:type="spellEnd"/>
      <w:r>
        <w:rPr>
          <w:rFonts w:ascii="Verdana" w:hAnsi="Verdana"/>
          <w:sz w:val="16"/>
          <w:szCs w:val="16"/>
        </w:rPr>
        <w:t xml:space="preserve"> if it is a c</w:t>
      </w:r>
      <w:r w:rsidRPr="00B64EFB">
        <w:rPr>
          <w:rFonts w:ascii="Verdana" w:hAnsi="Verdana"/>
          <w:sz w:val="16"/>
          <w:szCs w:val="16"/>
        </w:rPr>
        <w:t>ar</w:t>
      </w:r>
      <w:r>
        <w:rPr>
          <w:rFonts w:ascii="Verdana" w:hAnsi="Verdana"/>
          <w:sz w:val="16"/>
          <w:szCs w:val="16"/>
        </w:rPr>
        <w:t>egiver misconduct registry case; and</w:t>
      </w:r>
    </w:p>
    <w:p w14:paraId="68E1D187" w14:textId="77777777" w:rsidR="00751DE1" w:rsidRPr="00B64EFB" w:rsidRDefault="00751DE1" w:rsidP="00751DE1">
      <w:pPr>
        <w:numPr>
          <w:ilvl w:val="0"/>
          <w:numId w:val="6"/>
        </w:numPr>
        <w:tabs>
          <w:tab w:val="clear" w:pos="1080"/>
          <w:tab w:val="num" w:pos="-540"/>
        </w:tabs>
        <w:ind w:left="-540" w:hanging="270"/>
        <w:rPr>
          <w:rFonts w:ascii="Verdana" w:hAnsi="Verdana"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 xml:space="preserve">Select the outcome of the case: Choose </w:t>
      </w:r>
      <w:r>
        <w:rPr>
          <w:rFonts w:ascii="Verdana" w:hAnsi="Verdana"/>
          <w:sz w:val="16"/>
          <w:szCs w:val="16"/>
        </w:rPr>
        <w:t>close assessment or in-</w:t>
      </w:r>
      <w:r w:rsidRPr="00B64EFB">
        <w:rPr>
          <w:rFonts w:ascii="Verdana" w:hAnsi="Verdana"/>
          <w:sz w:val="16"/>
          <w:szCs w:val="16"/>
        </w:rPr>
        <w:t xml:space="preserve">home ongoing case. </w:t>
      </w:r>
    </w:p>
    <w:p w14:paraId="3A302A0B" w14:textId="77777777" w:rsidR="00751DE1" w:rsidRDefault="00751DE1" w:rsidP="00751DE1">
      <w:pPr>
        <w:ind w:left="-540"/>
        <w:rPr>
          <w:rFonts w:ascii="Verdana" w:hAnsi="Verdana"/>
          <w:b/>
          <w:sz w:val="16"/>
          <w:szCs w:val="16"/>
        </w:rPr>
      </w:pPr>
    </w:p>
    <w:p w14:paraId="64C9C774" w14:textId="77777777" w:rsidR="00751DE1" w:rsidRDefault="00751DE1" w:rsidP="00751DE1">
      <w:pPr>
        <w:ind w:left="-540"/>
        <w:rPr>
          <w:rFonts w:ascii="Verdana" w:hAnsi="Verdana"/>
          <w:b/>
          <w:sz w:val="16"/>
          <w:szCs w:val="16"/>
        </w:rPr>
      </w:pPr>
      <w:r w:rsidRPr="00B64EFB">
        <w:rPr>
          <w:rFonts w:ascii="Verdana" w:hAnsi="Verdana"/>
          <w:b/>
          <w:sz w:val="16"/>
          <w:szCs w:val="16"/>
        </w:rPr>
        <w:t xml:space="preserve">Select Prevention Plan Notes/Aftercare Plan Notes: </w:t>
      </w:r>
    </w:p>
    <w:p w14:paraId="2BF596B7" w14:textId="77777777" w:rsidR="00751DE1" w:rsidRPr="00AE16F2" w:rsidRDefault="00751DE1" w:rsidP="00751DE1">
      <w:pPr>
        <w:pStyle w:val="ListParagraph"/>
        <w:numPr>
          <w:ilvl w:val="0"/>
          <w:numId w:val="17"/>
        </w:numPr>
        <w:ind w:left="-540" w:hanging="27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Document or upload the prevention plan,</w:t>
      </w:r>
      <w:r w:rsidRPr="00AE16F2">
        <w:rPr>
          <w:rFonts w:ascii="Verdana" w:hAnsi="Verdana"/>
          <w:sz w:val="16"/>
          <w:szCs w:val="16"/>
        </w:rPr>
        <w:t xml:space="preserve"> if implemented. </w:t>
      </w:r>
    </w:p>
    <w:p w14:paraId="07A3C1B3" w14:textId="77777777" w:rsidR="00751DE1" w:rsidRPr="00B64EFB" w:rsidRDefault="00751DE1" w:rsidP="00751DE1">
      <w:pPr>
        <w:ind w:left="-540"/>
        <w:rPr>
          <w:rFonts w:ascii="Verdana" w:hAnsi="Verdana"/>
          <w:b/>
          <w:sz w:val="16"/>
          <w:szCs w:val="16"/>
        </w:rPr>
      </w:pPr>
    </w:p>
    <w:p w14:paraId="304AB3FD" w14:textId="77777777" w:rsidR="00751DE1" w:rsidRPr="00B64EFB" w:rsidRDefault="00751DE1" w:rsidP="00751DE1">
      <w:pPr>
        <w:ind w:left="-540"/>
        <w:rPr>
          <w:rFonts w:ascii="Verdana" w:hAnsi="Verdana"/>
          <w:strike/>
          <w:sz w:val="16"/>
          <w:szCs w:val="16"/>
        </w:rPr>
      </w:pPr>
      <w:r w:rsidRPr="00B64EFB">
        <w:rPr>
          <w:rFonts w:ascii="Verdana" w:hAnsi="Verdana"/>
          <w:b/>
          <w:sz w:val="16"/>
          <w:szCs w:val="16"/>
        </w:rPr>
        <w:t>In Assessment Conclusion</w:t>
      </w:r>
      <w:r w:rsidRPr="00B64EFB">
        <w:rPr>
          <w:rFonts w:ascii="Verdana" w:hAnsi="Verdana"/>
          <w:sz w:val="16"/>
          <w:szCs w:val="16"/>
        </w:rPr>
        <w:t xml:space="preserve">: </w:t>
      </w:r>
    </w:p>
    <w:p w14:paraId="3CE7C115" w14:textId="77777777" w:rsidR="00751DE1" w:rsidRPr="00B64EFB" w:rsidRDefault="00751DE1" w:rsidP="00751DE1">
      <w:pPr>
        <w:numPr>
          <w:ilvl w:val="0"/>
          <w:numId w:val="6"/>
        </w:numPr>
        <w:tabs>
          <w:tab w:val="clear" w:pos="1080"/>
          <w:tab w:val="num" w:pos="-540"/>
        </w:tabs>
        <w:ind w:left="-540" w:hanging="270"/>
        <w:rPr>
          <w:rFonts w:ascii="Verdana" w:hAnsi="Verdana"/>
          <w:strike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>Document findings of the investigation</w:t>
      </w:r>
      <w:proofErr w:type="gramStart"/>
      <w:r w:rsidRPr="00B64EFB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proofErr w:type="gramEnd"/>
      <w:r w:rsidRPr="00B64EFB">
        <w:rPr>
          <w:rFonts w:ascii="Verdana" w:hAnsi="Verdana"/>
          <w:sz w:val="16"/>
          <w:szCs w:val="16"/>
        </w:rPr>
        <w:t>The conclusion should be a very</w:t>
      </w:r>
      <w:r>
        <w:rPr>
          <w:rFonts w:ascii="Verdana" w:hAnsi="Verdana"/>
          <w:sz w:val="16"/>
          <w:szCs w:val="16"/>
        </w:rPr>
        <w:t xml:space="preserve"> brief summary that states which </w:t>
      </w:r>
      <w:r w:rsidRPr="00B64EFB">
        <w:rPr>
          <w:rFonts w:ascii="Verdana" w:hAnsi="Verdana"/>
          <w:sz w:val="16"/>
          <w:szCs w:val="16"/>
        </w:rPr>
        <w:t>allegation is substantiated or unsubstantiated and the simple factual/legal basis for the finding</w:t>
      </w:r>
      <w:proofErr w:type="gramStart"/>
      <w:r w:rsidRPr="00B64EFB">
        <w:rPr>
          <w:rFonts w:ascii="Verdana" w:hAnsi="Verdana"/>
          <w:sz w:val="16"/>
          <w:szCs w:val="16"/>
        </w:rPr>
        <w:t xml:space="preserve">. </w:t>
      </w:r>
      <w:proofErr w:type="gramEnd"/>
      <w:r>
        <w:rPr>
          <w:rFonts w:ascii="Verdana" w:hAnsi="Verdana"/>
          <w:sz w:val="16"/>
          <w:szCs w:val="16"/>
        </w:rPr>
        <w:t xml:space="preserve">List any </w:t>
      </w:r>
      <w:r w:rsidRPr="00B64EFB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>vidence to support the finding;</w:t>
      </w:r>
      <w:r w:rsidRPr="00B64EFB">
        <w:rPr>
          <w:rFonts w:ascii="Verdana" w:hAnsi="Verdana"/>
          <w:sz w:val="16"/>
          <w:szCs w:val="16"/>
        </w:rPr>
        <w:t xml:space="preserve"> (Do NOT list an SOP</w:t>
      </w:r>
      <w:r>
        <w:rPr>
          <w:rFonts w:ascii="Verdana" w:hAnsi="Verdana"/>
          <w:sz w:val="16"/>
          <w:szCs w:val="16"/>
        </w:rPr>
        <w:t xml:space="preserve"> section as justification for a</w:t>
      </w:r>
      <w:r w:rsidRPr="00B64EFB">
        <w:rPr>
          <w:rFonts w:ascii="Verdana" w:hAnsi="Verdana"/>
          <w:sz w:val="16"/>
          <w:szCs w:val="16"/>
        </w:rPr>
        <w:t xml:space="preserve"> finding.)</w:t>
      </w:r>
    </w:p>
    <w:p w14:paraId="21E72A1B" w14:textId="77777777" w:rsidR="00751DE1" w:rsidRPr="00B64EFB" w:rsidRDefault="00751DE1" w:rsidP="00751DE1">
      <w:pPr>
        <w:numPr>
          <w:ilvl w:val="0"/>
          <w:numId w:val="6"/>
        </w:numPr>
        <w:tabs>
          <w:tab w:val="clear" w:pos="1080"/>
          <w:tab w:val="num" w:pos="-540"/>
        </w:tabs>
        <w:ind w:left="-540" w:hanging="270"/>
        <w:rPr>
          <w:rFonts w:ascii="Verdana" w:hAnsi="Verdana"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>State a conclusion for ea</w:t>
      </w:r>
      <w:r>
        <w:rPr>
          <w:rFonts w:ascii="Verdana" w:hAnsi="Verdana"/>
          <w:sz w:val="16"/>
          <w:szCs w:val="16"/>
        </w:rPr>
        <w:t>ch allegation being investigated; and</w:t>
      </w:r>
    </w:p>
    <w:p w14:paraId="3C4721BB" w14:textId="77777777" w:rsidR="00751DE1" w:rsidRPr="00B64EFB" w:rsidRDefault="00751DE1" w:rsidP="00751DE1">
      <w:pPr>
        <w:numPr>
          <w:ilvl w:val="0"/>
          <w:numId w:val="6"/>
        </w:numPr>
        <w:tabs>
          <w:tab w:val="clear" w:pos="1080"/>
          <w:tab w:val="num" w:pos="-540"/>
        </w:tabs>
        <w:ind w:left="-540" w:hanging="270"/>
        <w:rPr>
          <w:rFonts w:ascii="Verdana" w:hAnsi="Verdana"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 xml:space="preserve">Describe any recommendations regarding opening or closing the case. </w:t>
      </w:r>
    </w:p>
    <w:p w14:paraId="0FE5C732" w14:textId="77777777" w:rsidR="00751DE1" w:rsidRPr="00B64EFB" w:rsidRDefault="00751DE1" w:rsidP="00751DE1">
      <w:pPr>
        <w:ind w:left="-540"/>
        <w:rPr>
          <w:rFonts w:ascii="Verdana" w:hAnsi="Verdana"/>
          <w:strike/>
          <w:sz w:val="16"/>
          <w:szCs w:val="16"/>
        </w:rPr>
      </w:pPr>
    </w:p>
    <w:p w14:paraId="7D178ED8" w14:textId="77777777" w:rsidR="00751DE1" w:rsidRPr="00B64EFB" w:rsidRDefault="00751DE1" w:rsidP="00751DE1">
      <w:pPr>
        <w:ind w:left="-810"/>
        <w:rPr>
          <w:rFonts w:ascii="Verdana" w:hAnsi="Verdana"/>
          <w:b/>
          <w:sz w:val="16"/>
          <w:szCs w:val="16"/>
        </w:rPr>
      </w:pPr>
      <w:r w:rsidRPr="00B64EFB">
        <w:rPr>
          <w:rFonts w:ascii="Verdana" w:hAnsi="Verdana"/>
          <w:b/>
          <w:sz w:val="16"/>
          <w:szCs w:val="16"/>
        </w:rPr>
        <w:t>Section 9: Submit for Approval</w:t>
      </w:r>
    </w:p>
    <w:p w14:paraId="0BCFF1D4" w14:textId="77777777" w:rsidR="00751DE1" w:rsidRPr="00B64EFB" w:rsidRDefault="00751DE1" w:rsidP="00751DE1">
      <w:pPr>
        <w:ind w:left="-810"/>
        <w:rPr>
          <w:rFonts w:ascii="Verdana" w:hAnsi="Verdana"/>
          <w:b/>
          <w:sz w:val="16"/>
          <w:szCs w:val="16"/>
        </w:rPr>
      </w:pPr>
    </w:p>
    <w:p w14:paraId="437D0125" w14:textId="77777777" w:rsidR="00751DE1" w:rsidRDefault="00751DE1" w:rsidP="00751DE1">
      <w:pPr>
        <w:ind w:left="-810"/>
        <w:rPr>
          <w:rFonts w:ascii="Verdana" w:hAnsi="Verdana"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sz w:val="16"/>
          <w:szCs w:val="16"/>
        </w:rPr>
        <w:t xml:space="preserve">   </w:t>
      </w:r>
      <w:r w:rsidRPr="00B64EFB">
        <w:rPr>
          <w:rFonts w:ascii="Verdana" w:hAnsi="Verdana"/>
          <w:sz w:val="16"/>
          <w:szCs w:val="16"/>
        </w:rPr>
        <w:t>Document DCBS protective services provided</w:t>
      </w:r>
      <w:r>
        <w:rPr>
          <w:rFonts w:ascii="Verdana" w:hAnsi="Verdana"/>
          <w:sz w:val="16"/>
          <w:szCs w:val="16"/>
        </w:rPr>
        <w:t>,</w:t>
      </w:r>
      <w:r w:rsidRPr="00B64EFB">
        <w:rPr>
          <w:rFonts w:ascii="Verdana" w:hAnsi="Verdana"/>
          <w:sz w:val="16"/>
          <w:szCs w:val="16"/>
        </w:rPr>
        <w:t xml:space="preserve"> (i.e.</w:t>
      </w:r>
      <w:r>
        <w:rPr>
          <w:rFonts w:ascii="Verdana" w:hAnsi="Verdana"/>
          <w:sz w:val="16"/>
          <w:szCs w:val="16"/>
        </w:rPr>
        <w:t>,</w:t>
      </w:r>
      <w:r w:rsidRPr="00B64EFB">
        <w:rPr>
          <w:rFonts w:ascii="Verdana" w:hAnsi="Verdana"/>
          <w:sz w:val="16"/>
          <w:szCs w:val="16"/>
        </w:rPr>
        <w:t xml:space="preserve"> 202A, ex-parte, guardianship</w:t>
      </w:r>
      <w:r>
        <w:rPr>
          <w:rFonts w:ascii="Verdana" w:hAnsi="Verdana"/>
          <w:sz w:val="16"/>
          <w:szCs w:val="16"/>
        </w:rPr>
        <w:t>,</w:t>
      </w:r>
      <w:r w:rsidRPr="00B64EFB">
        <w:rPr>
          <w:rFonts w:ascii="Verdana" w:hAnsi="Verdana"/>
          <w:sz w:val="16"/>
          <w:szCs w:val="16"/>
        </w:rPr>
        <w:t xml:space="preserve"> etc.); </w:t>
      </w:r>
    </w:p>
    <w:p w14:paraId="2DA1CBF3" w14:textId="77777777" w:rsidR="00751DE1" w:rsidRPr="00C46CD0" w:rsidRDefault="00751DE1" w:rsidP="00751DE1">
      <w:pPr>
        <w:pStyle w:val="ListParagraph"/>
        <w:numPr>
          <w:ilvl w:val="0"/>
          <w:numId w:val="18"/>
        </w:numPr>
        <w:ind w:left="-540" w:hanging="270"/>
        <w:rPr>
          <w:rFonts w:ascii="Verdana" w:hAnsi="Verdana"/>
          <w:sz w:val="16"/>
          <w:szCs w:val="16"/>
        </w:rPr>
      </w:pPr>
      <w:r w:rsidRPr="00E50C33">
        <w:rPr>
          <w:rFonts w:ascii="Verdana" w:hAnsi="Verdana"/>
          <w:sz w:val="16"/>
          <w:szCs w:val="16"/>
        </w:rPr>
        <w:t xml:space="preserve">Document </w:t>
      </w:r>
      <w:r>
        <w:rPr>
          <w:rFonts w:ascii="Verdana" w:hAnsi="Verdana"/>
          <w:sz w:val="16"/>
          <w:szCs w:val="16"/>
        </w:rPr>
        <w:t xml:space="preserve">any </w:t>
      </w:r>
      <w:r w:rsidRPr="00E50C33">
        <w:rPr>
          <w:rFonts w:ascii="Verdana" w:hAnsi="Verdana"/>
          <w:sz w:val="16"/>
          <w:szCs w:val="16"/>
        </w:rPr>
        <w:t>community resource referrals made and services that were already in place prior to DCBS        involvement;  and</w:t>
      </w:r>
    </w:p>
    <w:p w14:paraId="3319E525" w14:textId="77777777" w:rsidR="00751DE1" w:rsidRPr="00B64EFB" w:rsidRDefault="00751DE1" w:rsidP="00751DE1">
      <w:pPr>
        <w:ind w:left="-810"/>
        <w:rPr>
          <w:rFonts w:ascii="Verdana" w:hAnsi="Verdana"/>
          <w:sz w:val="16"/>
          <w:szCs w:val="16"/>
        </w:rPr>
      </w:pPr>
      <w:r w:rsidRPr="00B64EFB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sz w:val="16"/>
          <w:szCs w:val="16"/>
        </w:rPr>
        <w:t xml:space="preserve">   </w:t>
      </w:r>
      <w:r w:rsidRPr="00B64EFB">
        <w:rPr>
          <w:rFonts w:ascii="Verdana" w:hAnsi="Verdana"/>
          <w:sz w:val="16"/>
          <w:szCs w:val="16"/>
        </w:rPr>
        <w:t>Submit to FSOS for approval.</w:t>
      </w:r>
    </w:p>
    <w:p w14:paraId="03789B4E" w14:textId="77777777" w:rsidR="00751DE1" w:rsidRPr="00B64EFB" w:rsidRDefault="00751DE1" w:rsidP="00751DE1">
      <w:pPr>
        <w:pStyle w:val="ListParagraph"/>
        <w:tabs>
          <w:tab w:val="left" w:pos="360"/>
        </w:tabs>
        <w:ind w:left="-540"/>
        <w:rPr>
          <w:rFonts w:ascii="Verdana" w:hAnsi="Verdana"/>
          <w:sz w:val="16"/>
          <w:szCs w:val="16"/>
        </w:rPr>
      </w:pPr>
    </w:p>
    <w:p w14:paraId="44EAB12A" w14:textId="77777777" w:rsidR="00751DE1" w:rsidRPr="00B64EFB" w:rsidRDefault="00751DE1" w:rsidP="00751DE1">
      <w:pPr>
        <w:pStyle w:val="ListParagraph"/>
        <w:tabs>
          <w:tab w:val="left" w:pos="360"/>
        </w:tabs>
        <w:ind w:left="-630" w:hanging="180"/>
        <w:rPr>
          <w:rFonts w:ascii="Verdana" w:hAnsi="Verdana"/>
          <w:sz w:val="20"/>
          <w:szCs w:val="20"/>
          <w:u w:val="single"/>
        </w:rPr>
      </w:pPr>
      <w:r w:rsidRPr="00B64EFB">
        <w:rPr>
          <w:rFonts w:ascii="Verdana" w:hAnsi="Verdana"/>
          <w:sz w:val="20"/>
          <w:szCs w:val="20"/>
          <w:u w:val="single"/>
        </w:rPr>
        <w:t xml:space="preserve">Additional Information </w:t>
      </w:r>
      <w:proofErr w:type="gramStart"/>
      <w:r w:rsidRPr="00B64EFB">
        <w:rPr>
          <w:rFonts w:ascii="Verdana" w:hAnsi="Verdana"/>
          <w:sz w:val="20"/>
          <w:szCs w:val="20"/>
          <w:u w:val="single"/>
        </w:rPr>
        <w:t>To</w:t>
      </w:r>
      <w:proofErr w:type="gramEnd"/>
      <w:r w:rsidRPr="00B64EFB">
        <w:rPr>
          <w:rFonts w:ascii="Verdana" w:hAnsi="Verdana"/>
          <w:sz w:val="20"/>
          <w:szCs w:val="20"/>
          <w:u w:val="single"/>
        </w:rPr>
        <w:t xml:space="preserve"> Consider For The Caregiver Misconduct Registry Cases: </w:t>
      </w:r>
    </w:p>
    <w:p w14:paraId="7A9B6A14" w14:textId="77777777" w:rsidR="00751DE1" w:rsidRPr="00B64EFB" w:rsidRDefault="00751DE1" w:rsidP="00751DE1">
      <w:pPr>
        <w:pStyle w:val="ListParagraph"/>
        <w:tabs>
          <w:tab w:val="left" w:pos="360"/>
        </w:tabs>
        <w:ind w:left="-540"/>
        <w:rPr>
          <w:rFonts w:ascii="Verdana" w:hAnsi="Verdana"/>
          <w:sz w:val="16"/>
          <w:szCs w:val="16"/>
        </w:rPr>
      </w:pPr>
    </w:p>
    <w:p w14:paraId="37416898" w14:textId="77777777" w:rsidR="00751DE1" w:rsidRPr="00B64EFB" w:rsidRDefault="00751DE1" w:rsidP="00751DE1">
      <w:pPr>
        <w:pStyle w:val="ListParagraph"/>
        <w:tabs>
          <w:tab w:val="left" w:pos="360"/>
        </w:tabs>
        <w:ind w:left="-540" w:hanging="180"/>
        <w:rPr>
          <w:rFonts w:ascii="Verdana" w:hAnsi="Verdana"/>
          <w:b/>
          <w:sz w:val="16"/>
          <w:szCs w:val="16"/>
        </w:rPr>
      </w:pPr>
      <w:r w:rsidRPr="00B64EFB">
        <w:rPr>
          <w:rFonts w:ascii="Verdana" w:hAnsi="Verdana"/>
          <w:b/>
          <w:sz w:val="16"/>
          <w:szCs w:val="16"/>
        </w:rPr>
        <w:t>Facility Investigations</w:t>
      </w:r>
    </w:p>
    <w:p w14:paraId="63565546" w14:textId="77777777" w:rsidR="00751DE1" w:rsidRDefault="00751DE1" w:rsidP="00751DE1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</w:t>
      </w:r>
      <w:r w:rsidRPr="00B64EFB">
        <w:rPr>
          <w:rFonts w:ascii="Verdana" w:hAnsi="Verdana"/>
          <w:sz w:val="16"/>
          <w:szCs w:val="16"/>
        </w:rPr>
        <w:t>o e</w:t>
      </w:r>
      <w:r>
        <w:rPr>
          <w:rFonts w:ascii="Verdana" w:hAnsi="Verdana"/>
          <w:sz w:val="16"/>
          <w:szCs w:val="16"/>
        </w:rPr>
        <w:t xml:space="preserve">nsure what information needs </w:t>
      </w:r>
      <w:r w:rsidRPr="00B64EFB">
        <w:rPr>
          <w:rFonts w:ascii="Verdana" w:hAnsi="Verdana"/>
          <w:sz w:val="16"/>
          <w:szCs w:val="16"/>
        </w:rPr>
        <w:t xml:space="preserve">to </w:t>
      </w:r>
      <w:proofErr w:type="gramStart"/>
      <w:r>
        <w:rPr>
          <w:rFonts w:ascii="Verdana" w:hAnsi="Verdana"/>
          <w:sz w:val="16"/>
          <w:szCs w:val="16"/>
        </w:rPr>
        <w:t xml:space="preserve">be </w:t>
      </w:r>
      <w:r w:rsidRPr="00B64EFB">
        <w:rPr>
          <w:rFonts w:ascii="Verdana" w:hAnsi="Verdana"/>
          <w:sz w:val="16"/>
          <w:szCs w:val="16"/>
        </w:rPr>
        <w:t>obtain</w:t>
      </w:r>
      <w:r>
        <w:rPr>
          <w:rFonts w:ascii="Verdana" w:hAnsi="Verdana"/>
          <w:sz w:val="16"/>
          <w:szCs w:val="16"/>
        </w:rPr>
        <w:t>ed</w:t>
      </w:r>
      <w:proofErr w:type="gramEnd"/>
      <w:r>
        <w:rPr>
          <w:rFonts w:ascii="Verdana" w:hAnsi="Verdana"/>
          <w:sz w:val="16"/>
          <w:szCs w:val="16"/>
        </w:rPr>
        <w:t xml:space="preserve"> based on the allegations, a consultation with an APS nurse consultant is recommended prior to requesting medical records</w:t>
      </w:r>
      <w:r w:rsidRPr="00E50C33">
        <w:rPr>
          <w:rFonts w:ascii="Verdana" w:hAnsi="Verdana"/>
          <w:sz w:val="16"/>
          <w:szCs w:val="16"/>
        </w:rPr>
        <w:t xml:space="preserve">. </w:t>
      </w:r>
    </w:p>
    <w:p w14:paraId="02125844" w14:textId="77777777" w:rsidR="00751DE1" w:rsidRDefault="00751DE1" w:rsidP="00751DE1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The </w:t>
      </w:r>
      <w:r w:rsidRPr="00E50C33">
        <w:rPr>
          <w:rFonts w:ascii="Verdana" w:hAnsi="Verdana"/>
          <w:sz w:val="16"/>
          <w:szCs w:val="16"/>
        </w:rPr>
        <w:t>SSW should always request a copy of the facility policy/procedures</w:t>
      </w:r>
      <w:r>
        <w:rPr>
          <w:rFonts w:ascii="Verdana" w:hAnsi="Verdana"/>
          <w:sz w:val="16"/>
          <w:szCs w:val="16"/>
        </w:rPr>
        <w:t>,</w:t>
      </w:r>
      <w:r w:rsidRPr="00E50C33">
        <w:rPr>
          <w:rFonts w:ascii="Verdana" w:hAnsi="Verdana"/>
          <w:sz w:val="16"/>
          <w:szCs w:val="16"/>
        </w:rPr>
        <w:t xml:space="preserve"> as well as any personnel/training records related to the allegation.</w:t>
      </w:r>
    </w:p>
    <w:p w14:paraId="14D0E985" w14:textId="77777777" w:rsidR="00751DE1" w:rsidRPr="00E50C33" w:rsidRDefault="00751DE1" w:rsidP="00751DE1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The </w:t>
      </w:r>
      <w:r w:rsidRPr="00E50C33">
        <w:rPr>
          <w:rFonts w:ascii="Verdana" w:hAnsi="Verdana"/>
          <w:sz w:val="16"/>
          <w:szCs w:val="16"/>
        </w:rPr>
        <w:t xml:space="preserve">SSW should always </w:t>
      </w:r>
      <w:r>
        <w:rPr>
          <w:rFonts w:ascii="Verdana" w:hAnsi="Verdana"/>
          <w:sz w:val="16"/>
          <w:szCs w:val="16"/>
        </w:rPr>
        <w:t>obtain</w:t>
      </w:r>
      <w:r w:rsidRPr="00E50C33">
        <w:rPr>
          <w:rFonts w:ascii="Verdana" w:hAnsi="Verdana"/>
          <w:sz w:val="16"/>
          <w:szCs w:val="16"/>
        </w:rPr>
        <w:t xml:space="preserve"> a copy of the internal investigation.</w:t>
      </w:r>
    </w:p>
    <w:p w14:paraId="2D9B4B5E" w14:textId="77777777" w:rsidR="00751DE1" w:rsidRPr="00B64EFB" w:rsidRDefault="00751DE1" w:rsidP="00751DE1">
      <w:pPr>
        <w:pStyle w:val="ListParagraph"/>
        <w:tabs>
          <w:tab w:val="left" w:pos="360"/>
        </w:tabs>
        <w:ind w:left="-540" w:hanging="180"/>
        <w:rPr>
          <w:rFonts w:ascii="Verdana" w:hAnsi="Verdana"/>
          <w:sz w:val="16"/>
          <w:szCs w:val="16"/>
        </w:rPr>
      </w:pPr>
    </w:p>
    <w:p w14:paraId="39A71A88" w14:textId="77777777" w:rsidR="00751DE1" w:rsidRDefault="00751DE1" w:rsidP="00751DE1">
      <w:pPr>
        <w:pStyle w:val="ListParagraph"/>
        <w:tabs>
          <w:tab w:val="left" w:pos="360"/>
        </w:tabs>
        <w:ind w:left="-540" w:hanging="180"/>
        <w:rPr>
          <w:rFonts w:ascii="Verdana" w:hAnsi="Verdana"/>
          <w:b/>
          <w:sz w:val="16"/>
          <w:szCs w:val="16"/>
        </w:rPr>
      </w:pPr>
      <w:r w:rsidRPr="00B64EFB">
        <w:rPr>
          <w:rFonts w:ascii="Verdana" w:hAnsi="Verdana"/>
          <w:b/>
          <w:sz w:val="16"/>
          <w:szCs w:val="16"/>
        </w:rPr>
        <w:t>Adding New Allegations or Perpetrators</w:t>
      </w:r>
    </w:p>
    <w:p w14:paraId="5AB1B4E3" w14:textId="77777777" w:rsidR="00751DE1" w:rsidRPr="008F4CE1" w:rsidRDefault="00751DE1" w:rsidP="00751DE1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The SSW should be on alert</w:t>
      </w:r>
      <w:r w:rsidRPr="00E50C33">
        <w:rPr>
          <w:rFonts w:ascii="Verdana" w:hAnsi="Verdana"/>
          <w:sz w:val="16"/>
          <w:szCs w:val="16"/>
        </w:rPr>
        <w:t xml:space="preserve"> for</w:t>
      </w:r>
      <w:r>
        <w:rPr>
          <w:rFonts w:ascii="Verdana" w:hAnsi="Verdana"/>
          <w:sz w:val="16"/>
          <w:szCs w:val="16"/>
        </w:rPr>
        <w:t xml:space="preserve"> any</w:t>
      </w:r>
      <w:r w:rsidRPr="00E50C33">
        <w:rPr>
          <w:rFonts w:ascii="Verdana" w:hAnsi="Verdana"/>
          <w:sz w:val="16"/>
          <w:szCs w:val="16"/>
        </w:rPr>
        <w:t xml:space="preserve"> new allegations related to the initial allegation.</w:t>
      </w:r>
    </w:p>
    <w:p w14:paraId="6E754E5D" w14:textId="77777777" w:rsidR="00751DE1" w:rsidRPr="008F4CE1" w:rsidRDefault="00751DE1" w:rsidP="00751DE1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The SSW should i</w:t>
      </w:r>
      <w:r w:rsidRPr="008F4CE1">
        <w:rPr>
          <w:rFonts w:ascii="Verdana" w:hAnsi="Verdana"/>
          <w:sz w:val="16"/>
          <w:szCs w:val="16"/>
        </w:rPr>
        <w:t xml:space="preserve">dentify additional perpetrators when necessary. </w:t>
      </w:r>
    </w:p>
    <w:p w14:paraId="254C4730" w14:textId="77777777" w:rsidR="00751DE1" w:rsidRPr="00B64EFB" w:rsidRDefault="00751DE1" w:rsidP="00751DE1">
      <w:pPr>
        <w:pStyle w:val="ListParagraph"/>
        <w:tabs>
          <w:tab w:val="left" w:pos="360"/>
        </w:tabs>
        <w:ind w:left="-540" w:hanging="180"/>
        <w:rPr>
          <w:rFonts w:ascii="Verdana" w:hAnsi="Verdana"/>
          <w:sz w:val="16"/>
          <w:szCs w:val="16"/>
        </w:rPr>
      </w:pPr>
    </w:p>
    <w:p w14:paraId="7A53CA96" w14:textId="77777777" w:rsidR="00751DE1" w:rsidRDefault="00751DE1" w:rsidP="00751DE1">
      <w:pPr>
        <w:pStyle w:val="ListParagraph"/>
        <w:tabs>
          <w:tab w:val="left" w:pos="360"/>
        </w:tabs>
        <w:ind w:left="-540" w:hanging="180"/>
        <w:rPr>
          <w:rFonts w:ascii="Verdana" w:hAnsi="Verdana"/>
          <w:b/>
          <w:sz w:val="16"/>
          <w:szCs w:val="16"/>
        </w:rPr>
      </w:pPr>
      <w:r w:rsidRPr="00B64EFB">
        <w:rPr>
          <w:rFonts w:ascii="Verdana" w:hAnsi="Verdana"/>
          <w:b/>
          <w:sz w:val="16"/>
          <w:szCs w:val="16"/>
        </w:rPr>
        <w:t xml:space="preserve">Notification of Findings and Documentation </w:t>
      </w:r>
    </w:p>
    <w:p w14:paraId="7B8FC7A3" w14:textId="77777777" w:rsidR="00751DE1" w:rsidRPr="008F4CE1" w:rsidRDefault="00751DE1" w:rsidP="00751DE1">
      <w:pPr>
        <w:pStyle w:val="ListParagraph"/>
        <w:numPr>
          <w:ilvl w:val="0"/>
          <w:numId w:val="20"/>
        </w:numPr>
        <w:tabs>
          <w:tab w:val="left" w:pos="360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The SSW should</w:t>
      </w:r>
      <w:r w:rsidRPr="008F4CE1">
        <w:rPr>
          <w:rFonts w:ascii="Verdana" w:hAnsi="Verdana"/>
          <w:sz w:val="16"/>
          <w:szCs w:val="16"/>
        </w:rPr>
        <w:t xml:space="preserve"> obtain the perpetrator’s</w:t>
      </w:r>
      <w:r>
        <w:rPr>
          <w:rFonts w:ascii="Verdana" w:hAnsi="Verdana"/>
          <w:sz w:val="16"/>
          <w:szCs w:val="16"/>
        </w:rPr>
        <w:t xml:space="preserve"> </w:t>
      </w:r>
      <w:r w:rsidRPr="008F4CE1">
        <w:rPr>
          <w:rFonts w:ascii="Verdana" w:hAnsi="Verdana"/>
          <w:sz w:val="16"/>
          <w:szCs w:val="16"/>
        </w:rPr>
        <w:t>last known address</w:t>
      </w:r>
      <w:r>
        <w:rPr>
          <w:rFonts w:ascii="Verdana" w:hAnsi="Verdana"/>
          <w:sz w:val="16"/>
          <w:szCs w:val="16"/>
        </w:rPr>
        <w:t xml:space="preserve"> </w:t>
      </w:r>
      <w:r w:rsidRPr="008F4CE1">
        <w:rPr>
          <w:rFonts w:ascii="Verdana" w:hAnsi="Verdana"/>
          <w:sz w:val="16"/>
          <w:szCs w:val="16"/>
        </w:rPr>
        <w:t>to provide notice and documentation</w:t>
      </w:r>
      <w:r>
        <w:rPr>
          <w:rFonts w:ascii="Verdana" w:hAnsi="Verdana"/>
          <w:sz w:val="16"/>
          <w:szCs w:val="16"/>
        </w:rPr>
        <w:t xml:space="preserve">, and should use the correct last known address on the DPP-248 envelope. </w:t>
      </w:r>
    </w:p>
    <w:p w14:paraId="7CFE8BB1" w14:textId="17813135" w:rsidR="00C74E6A" w:rsidRPr="00751DE1" w:rsidRDefault="00751DE1" w:rsidP="00751DE1">
      <w:pPr>
        <w:pStyle w:val="ListParagraph"/>
        <w:numPr>
          <w:ilvl w:val="0"/>
          <w:numId w:val="20"/>
        </w:numPr>
        <w:tabs>
          <w:tab w:val="left" w:pos="360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The SSW should m</w:t>
      </w:r>
      <w:r w:rsidRPr="008F4CE1">
        <w:rPr>
          <w:rFonts w:ascii="Verdana" w:hAnsi="Verdana"/>
          <w:sz w:val="16"/>
          <w:szCs w:val="16"/>
        </w:rPr>
        <w:t xml:space="preserve">ake sure the green card or returned envelope </w:t>
      </w:r>
      <w:proofErr w:type="gramStart"/>
      <w:r w:rsidRPr="008F4CE1">
        <w:rPr>
          <w:rFonts w:ascii="Verdana" w:hAnsi="Verdana"/>
          <w:sz w:val="16"/>
          <w:szCs w:val="16"/>
        </w:rPr>
        <w:t>is placed</w:t>
      </w:r>
      <w:proofErr w:type="gramEnd"/>
      <w:r w:rsidRPr="008F4CE1">
        <w:rPr>
          <w:rFonts w:ascii="Verdana" w:hAnsi="Verdana"/>
          <w:sz w:val="16"/>
          <w:szCs w:val="16"/>
        </w:rPr>
        <w:t xml:space="preserve"> in the file when received and upload the documents into TWIST.</w:t>
      </w:r>
      <w:bookmarkStart w:id="0" w:name="_GoBack"/>
      <w:bookmarkEnd w:id="0"/>
    </w:p>
    <w:sectPr w:rsidR="00C74E6A" w:rsidRPr="00751DE1" w:rsidSect="00E42213">
      <w:headerReference w:type="first" r:id="rId10"/>
      <w:pgSz w:w="12240" w:h="15840"/>
      <w:pgMar w:top="1080" w:right="1800" w:bottom="864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4A422" w14:textId="77777777" w:rsidR="00B25B60" w:rsidRDefault="00B25B60" w:rsidP="00C74E6A">
      <w:r>
        <w:separator/>
      </w:r>
    </w:p>
  </w:endnote>
  <w:endnote w:type="continuationSeparator" w:id="0">
    <w:p w14:paraId="42B82222" w14:textId="77777777" w:rsidR="00B25B60" w:rsidRDefault="00B25B60" w:rsidP="00C7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6BDBF" w14:textId="77777777" w:rsidR="00B25B60" w:rsidRDefault="00B25B60" w:rsidP="00C74E6A">
      <w:r>
        <w:separator/>
      </w:r>
    </w:p>
  </w:footnote>
  <w:footnote w:type="continuationSeparator" w:id="0">
    <w:p w14:paraId="34F0A9FE" w14:textId="77777777" w:rsidR="00B25B60" w:rsidRDefault="00B25B60" w:rsidP="00C74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33AA6" w14:textId="77777777" w:rsidR="00751DE1" w:rsidRPr="00682378" w:rsidRDefault="00751DE1" w:rsidP="00751DE1">
    <w:pPr>
      <w:pStyle w:val="Header"/>
      <w:rPr>
        <w:rFonts w:ascii="Verdana" w:hAnsi="Verdana"/>
        <w:b/>
        <w:sz w:val="28"/>
      </w:rPr>
    </w:pPr>
    <w:r w:rsidRPr="00682378">
      <w:rPr>
        <w:rFonts w:ascii="Verdana" w:hAnsi="Verdana"/>
        <w:b/>
        <w:sz w:val="28"/>
      </w:rPr>
      <w:t xml:space="preserve">                                                                     (</w:t>
    </w:r>
    <w:r>
      <w:rPr>
        <w:rFonts w:ascii="Verdana" w:hAnsi="Verdana"/>
        <w:b/>
        <w:sz w:val="28"/>
      </w:rPr>
      <w:t>12</w:t>
    </w:r>
    <w:r w:rsidRPr="00682378">
      <w:rPr>
        <w:rFonts w:ascii="Verdana" w:hAnsi="Verdana"/>
        <w:b/>
        <w:sz w:val="28"/>
      </w:rPr>
      <w:t>/2020)</w:t>
    </w:r>
  </w:p>
  <w:p w14:paraId="7F8DCA6B" w14:textId="77777777" w:rsidR="00751DE1" w:rsidRPr="00682378" w:rsidRDefault="00751DE1" w:rsidP="00751DE1">
    <w:pPr>
      <w:pStyle w:val="Header"/>
      <w:rPr>
        <w:rFonts w:ascii="Verdana" w:hAnsi="Verdana"/>
        <w:b/>
        <w:sz w:val="28"/>
      </w:rPr>
    </w:pPr>
    <w:r w:rsidRPr="00682378">
      <w:rPr>
        <w:rFonts w:ascii="Verdana" w:hAnsi="Verdana"/>
        <w:b/>
        <w:sz w:val="28"/>
      </w:rPr>
      <w:t>APS Assessment &amp; Documentation Tool Summary</w:t>
    </w:r>
  </w:p>
  <w:p w14:paraId="4DB5D403" w14:textId="4E15CB9B" w:rsidR="005861EC" w:rsidRPr="00751DE1" w:rsidRDefault="00751DE1" w:rsidP="00751DE1">
    <w:pPr>
      <w:pStyle w:val="Header"/>
      <w:rPr>
        <w:rFonts w:ascii="Verdana" w:hAnsi="Verdana"/>
        <w:b/>
        <w:sz w:val="28"/>
      </w:rPr>
    </w:pPr>
    <w:r w:rsidRPr="00682378">
      <w:rPr>
        <w:rFonts w:ascii="Verdana" w:hAnsi="Verdana"/>
        <w:b/>
        <w:sz w:val="28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A19"/>
    <w:multiLevelType w:val="hybridMultilevel"/>
    <w:tmpl w:val="5A1C44BC"/>
    <w:lvl w:ilvl="0" w:tplc="896C9DCA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57E5"/>
    <w:multiLevelType w:val="hybridMultilevel"/>
    <w:tmpl w:val="4FC0D210"/>
    <w:lvl w:ilvl="0" w:tplc="FC9A52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384B"/>
    <w:multiLevelType w:val="hybridMultilevel"/>
    <w:tmpl w:val="9EE8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2E22"/>
    <w:multiLevelType w:val="hybridMultilevel"/>
    <w:tmpl w:val="1EC4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97409"/>
    <w:multiLevelType w:val="hybridMultilevel"/>
    <w:tmpl w:val="52EC8616"/>
    <w:lvl w:ilvl="0" w:tplc="8D128B96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ABC5478"/>
    <w:multiLevelType w:val="hybridMultilevel"/>
    <w:tmpl w:val="6B52C3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37258"/>
    <w:multiLevelType w:val="hybridMultilevel"/>
    <w:tmpl w:val="22DC96E0"/>
    <w:lvl w:ilvl="0" w:tplc="FC9A52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45700"/>
    <w:multiLevelType w:val="hybridMultilevel"/>
    <w:tmpl w:val="DDF8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D453F"/>
    <w:multiLevelType w:val="hybridMultilevel"/>
    <w:tmpl w:val="6DB42C66"/>
    <w:lvl w:ilvl="0" w:tplc="FC9A52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F5914"/>
    <w:multiLevelType w:val="hybridMultilevel"/>
    <w:tmpl w:val="3F564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C6839"/>
    <w:multiLevelType w:val="hybridMultilevel"/>
    <w:tmpl w:val="7D04A220"/>
    <w:lvl w:ilvl="0" w:tplc="FC9A52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6582E"/>
    <w:multiLevelType w:val="hybridMultilevel"/>
    <w:tmpl w:val="8550D52C"/>
    <w:lvl w:ilvl="0" w:tplc="FC9A52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23872"/>
    <w:multiLevelType w:val="hybridMultilevel"/>
    <w:tmpl w:val="627EF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2459D"/>
    <w:multiLevelType w:val="hybridMultilevel"/>
    <w:tmpl w:val="D4AEAA68"/>
    <w:lvl w:ilvl="0" w:tplc="8D128B96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D8B58C0"/>
    <w:multiLevelType w:val="hybridMultilevel"/>
    <w:tmpl w:val="ED50B8A6"/>
    <w:lvl w:ilvl="0" w:tplc="8D128B96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34F138E"/>
    <w:multiLevelType w:val="hybridMultilevel"/>
    <w:tmpl w:val="D560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236C9"/>
    <w:multiLevelType w:val="hybridMultilevel"/>
    <w:tmpl w:val="E7D20518"/>
    <w:lvl w:ilvl="0" w:tplc="896C9DCA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578FD"/>
    <w:multiLevelType w:val="hybridMultilevel"/>
    <w:tmpl w:val="ADF28DB4"/>
    <w:lvl w:ilvl="0" w:tplc="FC9A52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91D55"/>
    <w:multiLevelType w:val="hybridMultilevel"/>
    <w:tmpl w:val="E3FC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A5331"/>
    <w:multiLevelType w:val="hybridMultilevel"/>
    <w:tmpl w:val="6A44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18"/>
  </w:num>
  <w:num w:numId="12">
    <w:abstractNumId w:val="15"/>
  </w:num>
  <w:num w:numId="13">
    <w:abstractNumId w:val="7"/>
  </w:num>
  <w:num w:numId="14">
    <w:abstractNumId w:val="3"/>
  </w:num>
  <w:num w:numId="15">
    <w:abstractNumId w:val="19"/>
  </w:num>
  <w:num w:numId="16">
    <w:abstractNumId w:val="16"/>
  </w:num>
  <w:num w:numId="17">
    <w:abstractNumId w:val="0"/>
  </w:num>
  <w:num w:numId="18">
    <w:abstractNumId w:val="4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MTK3MDG1NDe2NDdV0lEKTi0uzszPAykwrAUAWVlPEiwAAAA="/>
  </w:docVars>
  <w:rsids>
    <w:rsidRoot w:val="00F149C8"/>
    <w:rsid w:val="00022C24"/>
    <w:rsid w:val="000D3D03"/>
    <w:rsid w:val="001125AD"/>
    <w:rsid w:val="00157D2F"/>
    <w:rsid w:val="0017656F"/>
    <w:rsid w:val="001A0147"/>
    <w:rsid w:val="001B235F"/>
    <w:rsid w:val="001E35C8"/>
    <w:rsid w:val="001E58C9"/>
    <w:rsid w:val="002519F3"/>
    <w:rsid w:val="00262272"/>
    <w:rsid w:val="00291220"/>
    <w:rsid w:val="00355783"/>
    <w:rsid w:val="00361D6A"/>
    <w:rsid w:val="003B33F9"/>
    <w:rsid w:val="00402747"/>
    <w:rsid w:val="004402D4"/>
    <w:rsid w:val="00465BE2"/>
    <w:rsid w:val="00487ACB"/>
    <w:rsid w:val="00495EA2"/>
    <w:rsid w:val="0049605B"/>
    <w:rsid w:val="004D3FF9"/>
    <w:rsid w:val="004F3F08"/>
    <w:rsid w:val="00516927"/>
    <w:rsid w:val="005339EC"/>
    <w:rsid w:val="00575722"/>
    <w:rsid w:val="00575E4A"/>
    <w:rsid w:val="00585083"/>
    <w:rsid w:val="005861EC"/>
    <w:rsid w:val="005A2C7E"/>
    <w:rsid w:val="005C5A1D"/>
    <w:rsid w:val="0065390E"/>
    <w:rsid w:val="006853C0"/>
    <w:rsid w:val="006B24F3"/>
    <w:rsid w:val="006E3344"/>
    <w:rsid w:val="00736204"/>
    <w:rsid w:val="00751DE1"/>
    <w:rsid w:val="00753B46"/>
    <w:rsid w:val="007656DB"/>
    <w:rsid w:val="00766A36"/>
    <w:rsid w:val="00767366"/>
    <w:rsid w:val="00767742"/>
    <w:rsid w:val="007E1E0E"/>
    <w:rsid w:val="007F4377"/>
    <w:rsid w:val="008E5A35"/>
    <w:rsid w:val="0090190C"/>
    <w:rsid w:val="009866D6"/>
    <w:rsid w:val="009B0904"/>
    <w:rsid w:val="009E0B1B"/>
    <w:rsid w:val="009E39E7"/>
    <w:rsid w:val="00A14715"/>
    <w:rsid w:val="00A3047F"/>
    <w:rsid w:val="00A500C0"/>
    <w:rsid w:val="00A53B3C"/>
    <w:rsid w:val="00A94068"/>
    <w:rsid w:val="00AC017B"/>
    <w:rsid w:val="00B1554C"/>
    <w:rsid w:val="00B25B60"/>
    <w:rsid w:val="00B366A8"/>
    <w:rsid w:val="00B51C10"/>
    <w:rsid w:val="00B635DE"/>
    <w:rsid w:val="00B9494A"/>
    <w:rsid w:val="00BA104B"/>
    <w:rsid w:val="00BB6F1F"/>
    <w:rsid w:val="00BE55B7"/>
    <w:rsid w:val="00BF7588"/>
    <w:rsid w:val="00C5547B"/>
    <w:rsid w:val="00C74E6A"/>
    <w:rsid w:val="00C90734"/>
    <w:rsid w:val="00C97F85"/>
    <w:rsid w:val="00CB159C"/>
    <w:rsid w:val="00CD3975"/>
    <w:rsid w:val="00D46F37"/>
    <w:rsid w:val="00D83EC2"/>
    <w:rsid w:val="00D92CE5"/>
    <w:rsid w:val="00DB5253"/>
    <w:rsid w:val="00DC4A81"/>
    <w:rsid w:val="00DD27AC"/>
    <w:rsid w:val="00DF0A95"/>
    <w:rsid w:val="00E039B9"/>
    <w:rsid w:val="00E42213"/>
    <w:rsid w:val="00E456DC"/>
    <w:rsid w:val="00E618D9"/>
    <w:rsid w:val="00E65E2A"/>
    <w:rsid w:val="00EE08C5"/>
    <w:rsid w:val="00F10B8F"/>
    <w:rsid w:val="00F11290"/>
    <w:rsid w:val="00F12F0B"/>
    <w:rsid w:val="00F149C8"/>
    <w:rsid w:val="00F22BC7"/>
    <w:rsid w:val="00FF02B3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BC2BD"/>
  <w15:docId w15:val="{40C46878-C60B-4AA7-9DDB-1A3053C5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6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67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 xsi:nil="true"/>
    <RoutingRule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A88C7-B12C-491F-B163-E6B943E1F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48FF5-A87E-4BBE-AB55-FD54E1324D25}">
  <ds:schemaRefs>
    <ds:schemaRef ds:uri="http://purl.org/dc/terms/"/>
    <ds:schemaRef ds:uri="http://schemas.openxmlformats.org/package/2006/metadata/core-properties"/>
    <ds:schemaRef ds:uri="69ea8ea5-a0c5-48fd-9c4d-b77c57417ff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169E05-6CC7-4FBC-B667-7FB09C1A6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 Assessment and Documentation Tool Summary</vt:lpstr>
    </vt:vector>
  </TitlesOfParts>
  <Company>Commonwealth of Kentucky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 Assessment and Documentation Tool Summary</dc:title>
  <dc:creator>stacy.carey</dc:creator>
  <cp:lastModifiedBy>Cubert, Julie M (CHFS DCBS DPP)</cp:lastModifiedBy>
  <cp:revision>6</cp:revision>
  <cp:lastPrinted>2017-03-21T18:17:00Z</cp:lastPrinted>
  <dcterms:created xsi:type="dcterms:W3CDTF">2017-03-21T17:31:00Z</dcterms:created>
  <dcterms:modified xsi:type="dcterms:W3CDTF">2020-12-07T19:27:00Z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pFormTags">
    <vt:lpwstr>6;#Adult Protective Services;#9;#Tip Sheet</vt:lpwstr>
  </property>
  <property fmtid="{D5CDD505-2E9C-101B-9397-08002B2CF9AE}" pid="3" name="ContentType">
    <vt:lpwstr>Document</vt:lpwstr>
  </property>
  <property fmtid="{D5CDD505-2E9C-101B-9397-08002B2CF9AE}" pid="4" name="Language">
    <vt:lpwstr>English</vt:lpwstr>
  </property>
  <property fmtid="{D5CDD505-2E9C-101B-9397-08002B2CF9AE}" pid="5" name="Order">
    <vt:r8>8500</vt:r8>
  </property>
  <property fmtid="{D5CDD505-2E9C-101B-9397-08002B2CF9AE}" pid="6" name="ContentTypeId">
    <vt:lpwstr>0x010100EA66AF5937A0C14B910C22437136B414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Archived">
    <vt:bool>false</vt:bool>
  </property>
  <property fmtid="{D5CDD505-2E9C-101B-9397-08002B2CF9AE}" pid="16" name="Types">
    <vt:lpwstr>Document</vt:lpwstr>
  </property>
</Properties>
</file>